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AAE4" w14:textId="353FDDA2" w:rsidR="00E13197" w:rsidRPr="00CB1623" w:rsidRDefault="00065991" w:rsidP="00CB1623">
      <w:pPr>
        <w:pStyle w:val="Heading1"/>
        <w:jc w:val="center"/>
        <w:rPr>
          <w:rFonts w:ascii="Cambria" w:hAnsi="Cambria"/>
        </w:rPr>
      </w:pPr>
      <w:r>
        <w:rPr>
          <w:rFonts w:ascii="Cambria" w:hAnsi="Cambria"/>
        </w:rPr>
        <w:t>Spring 2024</w:t>
      </w:r>
    </w:p>
    <w:p w14:paraId="441AAF71" w14:textId="77777777" w:rsidR="00D6764C" w:rsidRPr="00CB1623" w:rsidRDefault="00714B0D" w:rsidP="00CB1623">
      <w:pPr>
        <w:pStyle w:val="Heading1"/>
        <w:jc w:val="center"/>
        <w:rPr>
          <w:rFonts w:ascii="Cambria" w:hAnsi="Cambria"/>
        </w:rPr>
      </w:pPr>
      <w:r w:rsidRPr="00CB1623">
        <w:rPr>
          <w:rFonts w:ascii="Cambria" w:hAnsi="Cambria"/>
        </w:rPr>
        <w:t>COM 361: Mass Media Law, Policy &amp; Ethics</w:t>
      </w:r>
    </w:p>
    <w:p w14:paraId="4EC947E2" w14:textId="77777777" w:rsidR="00714B0D" w:rsidRDefault="00714B0D" w:rsidP="00E13197">
      <w:pPr>
        <w:jc w:val="center"/>
        <w:rPr>
          <w:rFonts w:ascii="Big Caslon" w:hAnsi="Big Caslon" w:cs="Big Caslon"/>
          <w:sz w:val="24"/>
          <w:szCs w:val="32"/>
        </w:rPr>
      </w:pPr>
      <w:r>
        <w:rPr>
          <w:rFonts w:ascii="Big Caslon" w:hAnsi="Big Caslon" w:cs="Big Caslon"/>
          <w:sz w:val="24"/>
          <w:szCs w:val="32"/>
        </w:rPr>
        <w:t>School of Communication, Illinois State University</w:t>
      </w:r>
    </w:p>
    <w:p w14:paraId="1AD78E08" w14:textId="770E6175" w:rsidR="00E54FA4" w:rsidRPr="00714B0D" w:rsidRDefault="002C7DB2" w:rsidP="00E13197">
      <w:pPr>
        <w:jc w:val="center"/>
        <w:rPr>
          <w:rFonts w:ascii="Big Caslon" w:hAnsi="Big Caslon" w:cs="Big Caslon"/>
          <w:sz w:val="24"/>
          <w:szCs w:val="32"/>
        </w:rPr>
      </w:pPr>
      <w:r>
        <w:rPr>
          <w:rFonts w:ascii="Big Caslon" w:hAnsi="Big Caslon" w:cs="Big Caslon"/>
          <w:sz w:val="24"/>
          <w:szCs w:val="32"/>
        </w:rPr>
        <w:t>Tu</w:t>
      </w:r>
      <w:r w:rsidR="00454F46">
        <w:rPr>
          <w:rFonts w:ascii="Big Caslon" w:hAnsi="Big Caslon" w:cs="Big Caslon"/>
          <w:sz w:val="24"/>
          <w:szCs w:val="32"/>
        </w:rPr>
        <w:t xml:space="preserve">esday, Thursday from </w:t>
      </w:r>
      <w:r w:rsidR="00575BDA">
        <w:rPr>
          <w:rFonts w:ascii="Big Caslon" w:hAnsi="Big Caslon" w:cs="Big Caslon"/>
          <w:sz w:val="24"/>
          <w:szCs w:val="32"/>
        </w:rPr>
        <w:t>2pm</w:t>
      </w:r>
      <w:r w:rsidR="006A7384">
        <w:rPr>
          <w:rFonts w:ascii="Big Caslon" w:hAnsi="Big Caslon" w:cs="Big Caslon"/>
          <w:sz w:val="24"/>
          <w:szCs w:val="32"/>
        </w:rPr>
        <w:t>-</w:t>
      </w:r>
      <w:r w:rsidR="00575BDA">
        <w:rPr>
          <w:rFonts w:ascii="Big Caslon" w:hAnsi="Big Caslon" w:cs="Big Caslon"/>
          <w:sz w:val="24"/>
          <w:szCs w:val="32"/>
        </w:rPr>
        <w:t>3:15p</w:t>
      </w:r>
      <w:r w:rsidR="006A7384">
        <w:rPr>
          <w:rFonts w:ascii="Big Caslon" w:hAnsi="Big Caslon" w:cs="Big Caslon"/>
          <w:sz w:val="24"/>
          <w:szCs w:val="32"/>
        </w:rPr>
        <w:t>m</w:t>
      </w:r>
      <w:r w:rsidR="00E54FA4">
        <w:rPr>
          <w:rFonts w:ascii="Big Caslon" w:hAnsi="Big Caslon" w:cs="Big Caslon"/>
          <w:sz w:val="24"/>
          <w:szCs w:val="32"/>
        </w:rPr>
        <w:t xml:space="preserve"> (Fell 1</w:t>
      </w:r>
      <w:r>
        <w:rPr>
          <w:rFonts w:ascii="Big Caslon" w:hAnsi="Big Caslon" w:cs="Big Caslon"/>
          <w:sz w:val="24"/>
          <w:szCs w:val="32"/>
        </w:rPr>
        <w:t>62</w:t>
      </w:r>
      <w:r w:rsidR="00E54FA4">
        <w:rPr>
          <w:rFonts w:ascii="Big Caslon" w:hAnsi="Big Caslon" w:cs="Big Caslon"/>
          <w:sz w:val="24"/>
          <w:szCs w:val="32"/>
        </w:rPr>
        <w:t>)</w:t>
      </w:r>
    </w:p>
    <w:p w14:paraId="5A709615" w14:textId="77777777" w:rsidR="00E13197" w:rsidRPr="00E04C75" w:rsidRDefault="00E13197" w:rsidP="00E13197">
      <w:pPr>
        <w:rPr>
          <w:rFonts w:ascii="Palatino" w:hAnsi="Palatino"/>
          <w:sz w:val="24"/>
          <w:szCs w:val="24"/>
        </w:rPr>
      </w:pPr>
    </w:p>
    <w:p w14:paraId="2C3A80EB" w14:textId="1C627855" w:rsidR="00E13197" w:rsidRPr="006322A0" w:rsidRDefault="005D1F7C" w:rsidP="00E13197">
      <w:pPr>
        <w:rPr>
          <w:rFonts w:ascii="Georgia" w:hAnsi="Georgia"/>
        </w:rPr>
      </w:pPr>
      <w:r>
        <w:rPr>
          <w:rFonts w:ascii="Georgia" w:hAnsi="Georgia"/>
        </w:rPr>
        <w:t>Instructor</w:t>
      </w:r>
      <w:r w:rsidR="00E13197" w:rsidRPr="006322A0">
        <w:rPr>
          <w:rFonts w:ascii="Georgia" w:hAnsi="Georgia"/>
        </w:rPr>
        <w:t xml:space="preserve">: </w:t>
      </w:r>
      <w:r w:rsidR="00714B0D" w:rsidRPr="006322A0">
        <w:rPr>
          <w:rFonts w:ascii="Georgia" w:hAnsi="Georgia"/>
        </w:rPr>
        <w:t xml:space="preserve">Dr. </w:t>
      </w:r>
      <w:r w:rsidR="00E13197" w:rsidRPr="006322A0">
        <w:rPr>
          <w:rFonts w:ascii="Georgia" w:hAnsi="Georgia"/>
        </w:rPr>
        <w:t>Andrew Ventimiglia</w:t>
      </w:r>
      <w:r w:rsidR="00E13197" w:rsidRPr="006322A0">
        <w:rPr>
          <w:rFonts w:ascii="Georgia" w:hAnsi="Georgia"/>
        </w:rPr>
        <w:tab/>
      </w:r>
      <w:r w:rsidR="00E13197" w:rsidRPr="006322A0">
        <w:rPr>
          <w:rFonts w:ascii="Georgia" w:hAnsi="Georgia"/>
        </w:rPr>
        <w:tab/>
      </w:r>
      <w:r w:rsidR="00E13197" w:rsidRPr="006322A0">
        <w:rPr>
          <w:rFonts w:ascii="Georgia" w:hAnsi="Georgia"/>
        </w:rPr>
        <w:tab/>
      </w:r>
      <w:r w:rsidR="00E13197" w:rsidRPr="006322A0">
        <w:rPr>
          <w:rFonts w:ascii="Georgia" w:hAnsi="Georgia"/>
        </w:rPr>
        <w:tab/>
        <w:t xml:space="preserve">                </w:t>
      </w:r>
    </w:p>
    <w:p w14:paraId="5B707051" w14:textId="77777777" w:rsidR="00714B0D" w:rsidRPr="006322A0" w:rsidRDefault="00E13197" w:rsidP="00E13197">
      <w:pPr>
        <w:rPr>
          <w:rFonts w:ascii="Georgia" w:hAnsi="Georgia"/>
          <w:color w:val="0000FF"/>
          <w:u w:val="single"/>
        </w:rPr>
      </w:pPr>
      <w:r w:rsidRPr="006322A0">
        <w:rPr>
          <w:rFonts w:ascii="Georgia" w:hAnsi="Georgia"/>
        </w:rPr>
        <w:t xml:space="preserve">Email: </w:t>
      </w:r>
      <w:hyperlink r:id="rId10" w:history="1">
        <w:r w:rsidR="00714B0D" w:rsidRPr="006322A0">
          <w:rPr>
            <w:rStyle w:val="Hyperlink"/>
            <w:rFonts w:ascii="Georgia" w:hAnsi="Georgia"/>
          </w:rPr>
          <w:t>amventi@ilstu.edu</w:t>
        </w:r>
      </w:hyperlink>
    </w:p>
    <w:p w14:paraId="0391AF11" w14:textId="77777777" w:rsidR="00E13197" w:rsidRPr="006322A0" w:rsidRDefault="00714B0D" w:rsidP="00E13197">
      <w:pPr>
        <w:rPr>
          <w:rFonts w:ascii="Georgia" w:hAnsi="Georgia"/>
        </w:rPr>
      </w:pPr>
      <w:r w:rsidRPr="006322A0">
        <w:rPr>
          <w:rFonts w:ascii="Georgia" w:hAnsi="Georgia"/>
          <w:color w:val="auto"/>
        </w:rPr>
        <w:t xml:space="preserve">Phone Number: </w:t>
      </w:r>
      <w:r w:rsidR="00CB099C" w:rsidRPr="006322A0">
        <w:rPr>
          <w:rFonts w:ascii="Georgia" w:hAnsi="Georgia"/>
          <w:color w:val="auto"/>
        </w:rPr>
        <w:t>(</w:t>
      </w:r>
      <w:r w:rsidR="00A93505" w:rsidRPr="006322A0">
        <w:rPr>
          <w:rFonts w:ascii="Georgia" w:hAnsi="Georgia"/>
          <w:color w:val="auto"/>
        </w:rPr>
        <w:t>309) 438-7310</w:t>
      </w:r>
      <w:r w:rsidR="00E13197" w:rsidRPr="006322A0">
        <w:rPr>
          <w:rFonts w:ascii="Georgia" w:hAnsi="Georgia"/>
        </w:rPr>
        <w:tab/>
      </w:r>
      <w:r w:rsidR="00E13197" w:rsidRPr="006322A0">
        <w:rPr>
          <w:rFonts w:ascii="Georgia" w:hAnsi="Georgia"/>
        </w:rPr>
        <w:tab/>
      </w:r>
      <w:r w:rsidR="00E13197" w:rsidRPr="006322A0">
        <w:rPr>
          <w:rFonts w:ascii="Georgia" w:hAnsi="Georgia"/>
        </w:rPr>
        <w:tab/>
      </w:r>
      <w:r w:rsidR="00E13197" w:rsidRPr="006322A0">
        <w:rPr>
          <w:rFonts w:ascii="Georgia" w:hAnsi="Georgia"/>
        </w:rPr>
        <w:tab/>
        <w:t xml:space="preserve">     </w:t>
      </w:r>
    </w:p>
    <w:p w14:paraId="2076B8A5" w14:textId="5DD93250" w:rsidR="00E13197" w:rsidRPr="006322A0" w:rsidRDefault="00E13197" w:rsidP="00E93E69">
      <w:pPr>
        <w:rPr>
          <w:rFonts w:ascii="Georgia" w:hAnsi="Georgia"/>
        </w:rPr>
      </w:pPr>
      <w:r w:rsidRPr="006322A0">
        <w:rPr>
          <w:rFonts w:ascii="Georgia" w:hAnsi="Georgia"/>
        </w:rPr>
        <w:t>Office H</w:t>
      </w:r>
      <w:r w:rsidR="00E54FA4" w:rsidRPr="006322A0">
        <w:rPr>
          <w:rFonts w:ascii="Georgia" w:hAnsi="Georgia"/>
        </w:rPr>
        <w:t xml:space="preserve">ours: </w:t>
      </w:r>
      <w:r w:rsidR="00B1477E" w:rsidRPr="006322A0">
        <w:rPr>
          <w:rFonts w:ascii="Georgia" w:hAnsi="Georgia"/>
        </w:rPr>
        <w:t xml:space="preserve">Fell 428 / </w:t>
      </w:r>
      <w:r w:rsidR="00E54FA4" w:rsidRPr="006322A0">
        <w:rPr>
          <w:rFonts w:ascii="Georgia" w:hAnsi="Georgia"/>
        </w:rPr>
        <w:t xml:space="preserve">Tuesdays </w:t>
      </w:r>
      <w:r w:rsidR="00A93505" w:rsidRPr="006322A0">
        <w:rPr>
          <w:rFonts w:ascii="Georgia" w:hAnsi="Georgia"/>
        </w:rPr>
        <w:t xml:space="preserve">and Thursdays </w:t>
      </w:r>
      <w:r w:rsidR="00E54FA4" w:rsidRPr="006322A0">
        <w:rPr>
          <w:rFonts w:ascii="Georgia" w:hAnsi="Georgia"/>
        </w:rPr>
        <w:t>1-2pm, or by appointment</w:t>
      </w:r>
    </w:p>
    <w:p w14:paraId="059642CC" w14:textId="77777777" w:rsidR="00714B0D" w:rsidRPr="00CB1623" w:rsidRDefault="00714B0D" w:rsidP="00CB1623">
      <w:pPr>
        <w:pStyle w:val="Heading2"/>
        <w:rPr>
          <w:rFonts w:ascii="Cambria" w:hAnsi="Cambria"/>
          <w:i w:val="0"/>
        </w:rPr>
      </w:pPr>
      <w:r w:rsidRPr="00CB1623">
        <w:rPr>
          <w:rFonts w:ascii="Cambria" w:hAnsi="Cambria"/>
          <w:i w:val="0"/>
        </w:rPr>
        <w:t xml:space="preserve">Course Description: </w:t>
      </w:r>
    </w:p>
    <w:p w14:paraId="708D5011" w14:textId="77777777" w:rsidR="00CF7C0D" w:rsidRDefault="00CF7C0D" w:rsidP="00754A3A">
      <w:pPr>
        <w:jc w:val="both"/>
        <w:rPr>
          <w:rFonts w:ascii="Georgia" w:hAnsi="Georgia"/>
        </w:rPr>
      </w:pPr>
    </w:p>
    <w:p w14:paraId="784592B6" w14:textId="72B4E946" w:rsidR="0002272F" w:rsidRDefault="0002272F" w:rsidP="00754A3A">
      <w:pPr>
        <w:jc w:val="both"/>
        <w:rPr>
          <w:rFonts w:ascii="Georgia" w:hAnsi="Georgia"/>
        </w:rPr>
      </w:pPr>
      <w:r>
        <w:rPr>
          <w:rFonts w:ascii="Georgia" w:hAnsi="Georgia"/>
        </w:rPr>
        <w:t>This cour</w:t>
      </w:r>
      <w:r w:rsidR="00616CF8">
        <w:rPr>
          <w:rFonts w:ascii="Georgia" w:hAnsi="Georgia"/>
        </w:rPr>
        <w:t>se provides a</w:t>
      </w:r>
      <w:r>
        <w:rPr>
          <w:rFonts w:ascii="Georgia" w:hAnsi="Georgia"/>
        </w:rPr>
        <w:t xml:space="preserve"> foundation of understanding for communication students on media law and policy </w:t>
      </w:r>
      <w:r w:rsidR="00616CF8">
        <w:rPr>
          <w:rFonts w:ascii="Georgia" w:hAnsi="Georgia"/>
        </w:rPr>
        <w:t>with</w:t>
      </w:r>
      <w:r>
        <w:rPr>
          <w:rFonts w:ascii="Georgia" w:hAnsi="Georgia"/>
        </w:rPr>
        <w:t xml:space="preserve"> an additional focus on </w:t>
      </w:r>
      <w:r w:rsidR="00F13B89">
        <w:rPr>
          <w:rFonts w:ascii="Georgia" w:hAnsi="Georgia"/>
        </w:rPr>
        <w:t>the</w:t>
      </w:r>
      <w:r>
        <w:rPr>
          <w:rFonts w:ascii="Georgia" w:hAnsi="Georgia"/>
        </w:rPr>
        <w:t xml:space="preserve"> e</w:t>
      </w:r>
      <w:r w:rsidR="00F13B89">
        <w:rPr>
          <w:rFonts w:ascii="Georgia" w:hAnsi="Georgia"/>
        </w:rPr>
        <w:t>thical</w:t>
      </w:r>
      <w:r>
        <w:rPr>
          <w:rFonts w:ascii="Georgia" w:hAnsi="Georgia"/>
        </w:rPr>
        <w:t xml:space="preserve"> commitments that shape the law and inform the norms, codes, and policies adopted by the mas</w:t>
      </w:r>
      <w:r w:rsidR="00616CF8">
        <w:rPr>
          <w:rFonts w:ascii="Georgia" w:hAnsi="Georgia"/>
        </w:rPr>
        <w:t>s media professional community. T</w:t>
      </w:r>
      <w:r>
        <w:rPr>
          <w:rFonts w:ascii="Georgia" w:hAnsi="Georgia"/>
        </w:rPr>
        <w:t xml:space="preserve">his class will cover a wide range of </w:t>
      </w:r>
      <w:r w:rsidRPr="0002272F">
        <w:rPr>
          <w:rFonts w:ascii="Georgia" w:hAnsi="Georgia"/>
        </w:rPr>
        <w:t>statutes, policy, and case law affecting media operations along with ethical guidelines for practitioners and industry self-regulation guidelines.</w:t>
      </w:r>
      <w:r w:rsidR="00616CF8">
        <w:rPr>
          <w:rFonts w:ascii="Georgia" w:hAnsi="Georgia"/>
        </w:rPr>
        <w:t xml:space="preserve"> Throughout the course, you will gain a basic understanding of the American legal system and its institutions; a broad understanding of First Amendment principles as they relate to the communication industry; a practical knowledge of the laws that directly restrict or enhance information gathering, civic engagement, and message dissemination in mass media; and philosophical approaches to guide ethical media decision-making.</w:t>
      </w:r>
    </w:p>
    <w:p w14:paraId="201A37BF" w14:textId="77777777" w:rsidR="0002272F" w:rsidRDefault="0002272F" w:rsidP="00754A3A">
      <w:pPr>
        <w:jc w:val="both"/>
        <w:rPr>
          <w:rFonts w:ascii="Georgia" w:hAnsi="Georgia"/>
        </w:rPr>
      </w:pPr>
    </w:p>
    <w:p w14:paraId="34C35AFE" w14:textId="75F2C8BD" w:rsidR="0002272F" w:rsidRPr="0051401C" w:rsidRDefault="00DA196A" w:rsidP="00754A3A">
      <w:pPr>
        <w:jc w:val="both"/>
        <w:rPr>
          <w:rFonts w:ascii="Georgia" w:hAnsi="Georgia"/>
          <w:color w:val="FF0000"/>
        </w:rPr>
      </w:pPr>
      <w:r w:rsidRPr="00985748">
        <w:rPr>
          <w:rFonts w:ascii="Georgia" w:hAnsi="Georgia"/>
          <w:color w:val="000000" w:themeColor="text1"/>
        </w:rPr>
        <w:t>After this</w:t>
      </w:r>
      <w:r w:rsidR="00486814" w:rsidRPr="00985748">
        <w:rPr>
          <w:rFonts w:ascii="Georgia" w:hAnsi="Georgia"/>
          <w:color w:val="000000" w:themeColor="text1"/>
        </w:rPr>
        <w:t xml:space="preserve"> course, students will be able to articulate the role of free speech, free press, and other principles of media law in democratic governance and use that understanding to be engaged and civically responsible professionals in their media careers</w:t>
      </w:r>
      <w:r w:rsidR="0051401C" w:rsidRPr="00985748">
        <w:rPr>
          <w:rFonts w:ascii="Georgia" w:hAnsi="Georgia"/>
          <w:color w:val="000000" w:themeColor="text1"/>
        </w:rPr>
        <w:t xml:space="preserve">. </w:t>
      </w:r>
      <w:r w:rsidR="0051401C">
        <w:rPr>
          <w:rFonts w:ascii="Georgia" w:hAnsi="Georgia"/>
        </w:rPr>
        <w:t>At the same time, this</w:t>
      </w:r>
      <w:r>
        <w:rPr>
          <w:rFonts w:ascii="Georgia" w:hAnsi="Georgia"/>
        </w:rPr>
        <w:t xml:space="preserve"> course </w:t>
      </w:r>
      <w:r w:rsidR="00616CF8">
        <w:rPr>
          <w:rFonts w:ascii="Georgia" w:hAnsi="Georgia"/>
        </w:rPr>
        <w:t xml:space="preserve">explores mass media law as a complex set of statutes, policies, and regulations that all seek to manage a fundamental tension between the right to free </w:t>
      </w:r>
      <w:r w:rsidR="00F13B89">
        <w:rPr>
          <w:rFonts w:ascii="Georgia" w:hAnsi="Georgia"/>
        </w:rPr>
        <w:t>expression that is</w:t>
      </w:r>
      <w:r w:rsidR="00616CF8">
        <w:rPr>
          <w:rFonts w:ascii="Georgia" w:hAnsi="Georgia"/>
        </w:rPr>
        <w:t xml:space="preserve"> fundamental to a functioning democracy and the commercial imperatives of the mass media marketplace. </w:t>
      </w:r>
      <w:r w:rsidR="00EF7812">
        <w:rPr>
          <w:rFonts w:ascii="Georgia" w:hAnsi="Georgia"/>
        </w:rPr>
        <w:t xml:space="preserve">How do mass media professionals balance their civic commitments to facilitating communication </w:t>
      </w:r>
      <w:r w:rsidR="00F13B89">
        <w:rPr>
          <w:rFonts w:ascii="Georgia" w:hAnsi="Georgia"/>
        </w:rPr>
        <w:t xml:space="preserve">and </w:t>
      </w:r>
      <w:r w:rsidR="00EF7812">
        <w:rPr>
          <w:rFonts w:ascii="Georgia" w:hAnsi="Georgia"/>
        </w:rPr>
        <w:t xml:space="preserve">disseminating valuable news, ideas, and expressions through print, broadcasting, and digital platforms while also operating in a marketplace driven by advertising, profit, and engagement? </w:t>
      </w:r>
      <w:r w:rsidR="00F13B89">
        <w:rPr>
          <w:rFonts w:ascii="Georgia" w:hAnsi="Georgia"/>
        </w:rPr>
        <w:t xml:space="preserve">By analyzing mass media law and policy within the context of a constantly changing media marketplace, we might better understand the law not as simply the embodiment of foundational values but rather as something that is ever-changing in response to new technologies, political realities, and economic demands. </w:t>
      </w:r>
    </w:p>
    <w:p w14:paraId="45868496" w14:textId="77777777" w:rsidR="00390ACF" w:rsidRPr="00CB1623" w:rsidRDefault="0002272F" w:rsidP="00CB1623">
      <w:pPr>
        <w:pStyle w:val="Heading2"/>
        <w:rPr>
          <w:rFonts w:ascii="Cambria" w:hAnsi="Cambria"/>
          <w:i w:val="0"/>
        </w:rPr>
      </w:pPr>
      <w:r w:rsidRPr="00CB1623">
        <w:rPr>
          <w:rFonts w:ascii="Cambria" w:hAnsi="Cambria"/>
          <w:i w:val="0"/>
        </w:rPr>
        <w:t>The learning objectives for</w:t>
      </w:r>
      <w:r w:rsidR="00B5559A" w:rsidRPr="00CB1623">
        <w:rPr>
          <w:rFonts w:ascii="Cambria" w:hAnsi="Cambria"/>
          <w:i w:val="0"/>
        </w:rPr>
        <w:t xml:space="preserve"> this course are:</w:t>
      </w:r>
    </w:p>
    <w:p w14:paraId="54993ED0" w14:textId="77777777" w:rsidR="00390ACF" w:rsidRPr="00E13197" w:rsidRDefault="00390ACF" w:rsidP="00754A3A">
      <w:pPr>
        <w:jc w:val="both"/>
        <w:rPr>
          <w:rFonts w:ascii="Georgia" w:hAnsi="Georgia"/>
          <w:b/>
        </w:rPr>
      </w:pPr>
    </w:p>
    <w:p w14:paraId="3467D9AA" w14:textId="77777777" w:rsidR="008C0D3F" w:rsidRPr="00985748" w:rsidRDefault="008C0D3F" w:rsidP="008C0D3F">
      <w:pPr>
        <w:numPr>
          <w:ilvl w:val="0"/>
          <w:numId w:val="1"/>
        </w:numPr>
        <w:jc w:val="both"/>
        <w:rPr>
          <w:rFonts w:ascii="Georgia" w:hAnsi="Georgia"/>
          <w:color w:val="000000" w:themeColor="text1"/>
        </w:rPr>
      </w:pPr>
      <w:r w:rsidRPr="00985748">
        <w:rPr>
          <w:rFonts w:ascii="Georgia" w:hAnsi="Georgia"/>
          <w:color w:val="000000" w:themeColor="text1"/>
        </w:rPr>
        <w:t>To explain the First Amendment and its foundational role in democratic governance and civic processes.</w:t>
      </w:r>
    </w:p>
    <w:p w14:paraId="0F162DC5" w14:textId="77777777" w:rsidR="008C0D3F" w:rsidRPr="00985748" w:rsidRDefault="008C0D3F" w:rsidP="008C0D3F">
      <w:pPr>
        <w:numPr>
          <w:ilvl w:val="0"/>
          <w:numId w:val="1"/>
        </w:numPr>
        <w:jc w:val="both"/>
        <w:rPr>
          <w:rFonts w:ascii="Georgia" w:hAnsi="Georgia"/>
          <w:color w:val="000000" w:themeColor="text1"/>
        </w:rPr>
      </w:pPr>
      <w:r w:rsidRPr="00985748">
        <w:rPr>
          <w:rFonts w:ascii="Georgia" w:hAnsi="Georgia"/>
          <w:color w:val="000000" w:themeColor="text1"/>
        </w:rPr>
        <w:t xml:space="preserve">To identify the free expression rights of professional communicators and the limits to those rights. </w:t>
      </w:r>
    </w:p>
    <w:p w14:paraId="60E69E54" w14:textId="77777777" w:rsidR="008C0D3F" w:rsidRPr="00985748" w:rsidRDefault="008C0D3F" w:rsidP="008C0D3F">
      <w:pPr>
        <w:numPr>
          <w:ilvl w:val="0"/>
          <w:numId w:val="1"/>
        </w:numPr>
        <w:jc w:val="both"/>
        <w:rPr>
          <w:rFonts w:ascii="Georgia" w:hAnsi="Georgia"/>
          <w:color w:val="000000" w:themeColor="text1"/>
        </w:rPr>
      </w:pPr>
      <w:r w:rsidRPr="00985748">
        <w:rPr>
          <w:rFonts w:ascii="Georgia" w:hAnsi="Georgia"/>
          <w:color w:val="000000" w:themeColor="text1"/>
        </w:rPr>
        <w:t>To grasp how current laws and regulations developed historically through courts, legislative bodies, and administrative agencies and in response to changing cultural, technological, and economic circumstances.</w:t>
      </w:r>
    </w:p>
    <w:p w14:paraId="0A54EC76" w14:textId="77777777" w:rsidR="008C0D3F" w:rsidRPr="00985748" w:rsidRDefault="008C0D3F" w:rsidP="008C0D3F">
      <w:pPr>
        <w:numPr>
          <w:ilvl w:val="0"/>
          <w:numId w:val="1"/>
        </w:numPr>
        <w:jc w:val="both"/>
        <w:rPr>
          <w:rFonts w:ascii="Georgia" w:hAnsi="Georgia"/>
          <w:color w:val="000000" w:themeColor="text1"/>
        </w:rPr>
      </w:pPr>
      <w:r w:rsidRPr="00985748">
        <w:rPr>
          <w:rFonts w:ascii="Georgia" w:hAnsi="Georgia"/>
          <w:color w:val="000000" w:themeColor="text1"/>
        </w:rPr>
        <w:lastRenderedPageBreak/>
        <w:t>To determine the ethical commitments and rationales for key dimensions of mass media law and policy.</w:t>
      </w:r>
    </w:p>
    <w:p w14:paraId="3A6DD4EE" w14:textId="77002C94" w:rsidR="009B5AD9" w:rsidRPr="00985748" w:rsidRDefault="008C0D3F" w:rsidP="008C0D3F">
      <w:pPr>
        <w:numPr>
          <w:ilvl w:val="0"/>
          <w:numId w:val="1"/>
        </w:numPr>
        <w:jc w:val="both"/>
        <w:rPr>
          <w:rFonts w:ascii="Georgia" w:hAnsi="Georgia"/>
          <w:color w:val="000000" w:themeColor="text1"/>
        </w:rPr>
      </w:pPr>
      <w:r w:rsidRPr="00985748">
        <w:rPr>
          <w:rFonts w:ascii="Georgia" w:hAnsi="Georgia"/>
          <w:color w:val="000000" w:themeColor="text1"/>
        </w:rPr>
        <w:t>To create a productive, respectful, exciting, creative, and enjoyable learning environment and intellectual community.</w:t>
      </w:r>
    </w:p>
    <w:p w14:paraId="6197B686" w14:textId="49FA6188" w:rsidR="007F57FB" w:rsidRPr="002F6D83" w:rsidRDefault="007F57FB" w:rsidP="007F57FB">
      <w:pPr>
        <w:ind w:left="720"/>
        <w:jc w:val="both"/>
        <w:rPr>
          <w:rFonts w:ascii="Georgia" w:hAnsi="Georgia"/>
        </w:rPr>
      </w:pPr>
    </w:p>
    <w:p w14:paraId="228E8E26" w14:textId="77777777" w:rsidR="00390ACF" w:rsidRDefault="00B5559A" w:rsidP="00754A3A">
      <w:pPr>
        <w:jc w:val="both"/>
        <w:rPr>
          <w:rFonts w:ascii="Georgia" w:hAnsi="Georgia"/>
          <w:b/>
        </w:rPr>
      </w:pPr>
      <w:r w:rsidRPr="00E13197">
        <w:rPr>
          <w:rFonts w:ascii="Georgia" w:hAnsi="Georgia"/>
          <w:b/>
        </w:rPr>
        <w:t>On completion of this course, students should be able to:</w:t>
      </w:r>
    </w:p>
    <w:p w14:paraId="51EFF98E" w14:textId="77777777" w:rsidR="00390ACF" w:rsidRPr="00E13197" w:rsidRDefault="00390ACF" w:rsidP="00754A3A">
      <w:pPr>
        <w:jc w:val="both"/>
        <w:rPr>
          <w:rFonts w:ascii="Georgia" w:hAnsi="Georgia"/>
          <w:b/>
        </w:rPr>
      </w:pPr>
    </w:p>
    <w:p w14:paraId="605185A4" w14:textId="77777777" w:rsidR="00267364" w:rsidRPr="00985748" w:rsidRDefault="00267364" w:rsidP="00267364">
      <w:pPr>
        <w:numPr>
          <w:ilvl w:val="0"/>
          <w:numId w:val="2"/>
        </w:numPr>
        <w:jc w:val="both"/>
        <w:rPr>
          <w:rFonts w:ascii="Georgia" w:hAnsi="Georgia"/>
          <w:bCs/>
          <w:color w:val="000000" w:themeColor="text1"/>
        </w:rPr>
      </w:pPr>
      <w:r w:rsidRPr="00985748">
        <w:rPr>
          <w:rFonts w:ascii="Georgia" w:hAnsi="Georgia"/>
          <w:bCs/>
          <w:color w:val="000000" w:themeColor="text1"/>
        </w:rPr>
        <w:t>Demonstrate a wide range of knowledge of American mass media law and policy and its role in democratic governance.</w:t>
      </w:r>
    </w:p>
    <w:p w14:paraId="3280D5CC" w14:textId="77777777" w:rsidR="00267364" w:rsidRPr="00985748" w:rsidRDefault="00267364" w:rsidP="00267364">
      <w:pPr>
        <w:numPr>
          <w:ilvl w:val="0"/>
          <w:numId w:val="2"/>
        </w:numPr>
        <w:jc w:val="both"/>
        <w:rPr>
          <w:rFonts w:ascii="Georgia" w:hAnsi="Georgia"/>
          <w:bCs/>
          <w:color w:val="000000" w:themeColor="text1"/>
        </w:rPr>
      </w:pPr>
      <w:r w:rsidRPr="00985748">
        <w:rPr>
          <w:rFonts w:ascii="Georgia" w:hAnsi="Georgia"/>
          <w:bCs/>
          <w:color w:val="000000" w:themeColor="text1"/>
        </w:rPr>
        <w:t>Use key legal tools available to journalists and media professionals to better understand political and governmental processes.</w:t>
      </w:r>
    </w:p>
    <w:p w14:paraId="47ECD2BC" w14:textId="1396B832" w:rsidR="001A5EFF" w:rsidRPr="00985748" w:rsidRDefault="00267364" w:rsidP="00267364">
      <w:pPr>
        <w:numPr>
          <w:ilvl w:val="0"/>
          <w:numId w:val="2"/>
        </w:numPr>
        <w:jc w:val="both"/>
        <w:rPr>
          <w:rFonts w:ascii="Georgia" w:hAnsi="Georgia"/>
          <w:bCs/>
          <w:color w:val="000000" w:themeColor="text1"/>
        </w:rPr>
      </w:pPr>
      <w:r w:rsidRPr="00985748">
        <w:rPr>
          <w:rFonts w:ascii="Georgia" w:hAnsi="Georgia"/>
          <w:bCs/>
          <w:color w:val="000000" w:themeColor="text1"/>
        </w:rPr>
        <w:t>Produce professional, thoughtful, and informed arguments about mass media law.</w:t>
      </w:r>
    </w:p>
    <w:p w14:paraId="635D4798" w14:textId="77777777" w:rsidR="00077899" w:rsidRPr="00CB1623" w:rsidRDefault="002E35E4" w:rsidP="00CB1623">
      <w:pPr>
        <w:pStyle w:val="Heading2"/>
        <w:rPr>
          <w:rFonts w:ascii="Cambria" w:hAnsi="Cambria"/>
          <w:i w:val="0"/>
        </w:rPr>
      </w:pPr>
      <w:r w:rsidRPr="00CB1623">
        <w:rPr>
          <w:rFonts w:ascii="Cambria" w:hAnsi="Cambria"/>
          <w:i w:val="0"/>
        </w:rPr>
        <w:t xml:space="preserve">Required </w:t>
      </w:r>
      <w:r w:rsidR="001D12D4" w:rsidRPr="00CB1623">
        <w:rPr>
          <w:rFonts w:ascii="Cambria" w:hAnsi="Cambria"/>
          <w:i w:val="0"/>
        </w:rPr>
        <w:t>Text</w:t>
      </w:r>
    </w:p>
    <w:p w14:paraId="0C906F22" w14:textId="77777777" w:rsidR="000A4C4C" w:rsidRPr="00E13197" w:rsidRDefault="000A4C4C" w:rsidP="00754A3A">
      <w:pPr>
        <w:jc w:val="both"/>
        <w:rPr>
          <w:rFonts w:ascii="Georgia" w:hAnsi="Georgia"/>
        </w:rPr>
      </w:pPr>
    </w:p>
    <w:p w14:paraId="357EED8F" w14:textId="5D8F41C6" w:rsidR="00CB3CD6" w:rsidRPr="009B73D5" w:rsidRDefault="00CB3CD6" w:rsidP="00CB3CD6">
      <w:pPr>
        <w:jc w:val="both"/>
        <w:rPr>
          <w:rFonts w:ascii="Georgia" w:hAnsi="Georgia"/>
        </w:rPr>
      </w:pPr>
      <w:r>
        <w:rPr>
          <w:rFonts w:ascii="Georgia" w:hAnsi="Georgia"/>
          <w:i/>
        </w:rPr>
        <w:t>Mass Media Law</w:t>
      </w:r>
      <w:r w:rsidRPr="003F697F">
        <w:rPr>
          <w:rFonts w:ascii="Georgia" w:hAnsi="Georgia"/>
          <w:iCs/>
        </w:rPr>
        <w:t xml:space="preserve"> </w:t>
      </w:r>
      <w:r>
        <w:rPr>
          <w:rFonts w:ascii="Georgia" w:hAnsi="Georgia"/>
          <w:iCs/>
        </w:rPr>
        <w:t xml:space="preserve">by Clay Calvert, Dan V. Kozlowski, and </w:t>
      </w:r>
      <w:proofErr w:type="spellStart"/>
      <w:r>
        <w:rPr>
          <w:rFonts w:ascii="Georgia" w:hAnsi="Georgia"/>
          <w:iCs/>
        </w:rPr>
        <w:t>Derigan</w:t>
      </w:r>
      <w:proofErr w:type="spellEnd"/>
      <w:r>
        <w:rPr>
          <w:rFonts w:ascii="Georgia" w:hAnsi="Georgia"/>
          <w:iCs/>
        </w:rPr>
        <w:t xml:space="preserve"> Silver</w:t>
      </w:r>
      <w:r>
        <w:rPr>
          <w:rFonts w:ascii="Georgia" w:hAnsi="Georgia"/>
          <w:i/>
        </w:rPr>
        <w:t xml:space="preserve"> </w:t>
      </w:r>
      <w:r>
        <w:rPr>
          <w:rFonts w:ascii="Georgia" w:hAnsi="Georgia"/>
        </w:rPr>
        <w:t xml:space="preserve">(McGraw Hill) [Connect E-Version or Paperback], </w:t>
      </w:r>
      <w:r w:rsidRPr="00BE1F93">
        <w:rPr>
          <w:rFonts w:ascii="Georgia" w:hAnsi="Georgia"/>
          <w:bCs/>
        </w:rPr>
        <w:t>2</w:t>
      </w:r>
      <w:r w:rsidR="001900E1">
        <w:rPr>
          <w:rFonts w:ascii="Georgia" w:hAnsi="Georgia"/>
          <w:bCs/>
        </w:rPr>
        <w:t>2</w:t>
      </w:r>
      <w:r w:rsidR="00F039B4">
        <w:rPr>
          <w:rFonts w:ascii="Georgia" w:hAnsi="Georgia"/>
          <w:bCs/>
        </w:rPr>
        <w:t>nd</w:t>
      </w:r>
      <w:r w:rsidRPr="00BE1F93">
        <w:rPr>
          <w:rFonts w:ascii="Georgia" w:hAnsi="Georgia"/>
          <w:bCs/>
        </w:rPr>
        <w:t xml:space="preserve"> edition, 202</w:t>
      </w:r>
      <w:r w:rsidR="001900E1">
        <w:rPr>
          <w:rFonts w:ascii="Georgia" w:hAnsi="Georgia"/>
          <w:bCs/>
        </w:rPr>
        <w:t>2</w:t>
      </w:r>
      <w:r w:rsidR="0097475C">
        <w:rPr>
          <w:rFonts w:ascii="Georgia" w:hAnsi="Georgia"/>
          <w:bCs/>
        </w:rPr>
        <w:t>.</w:t>
      </w:r>
    </w:p>
    <w:p w14:paraId="616C5240" w14:textId="77777777" w:rsidR="00CB3CD6" w:rsidRDefault="00CB3CD6" w:rsidP="00CB3CD6">
      <w:pPr>
        <w:jc w:val="both"/>
        <w:rPr>
          <w:rFonts w:ascii="Georgia" w:hAnsi="Georgia"/>
          <w:b/>
        </w:rPr>
      </w:pPr>
    </w:p>
    <w:p w14:paraId="139C5026" w14:textId="61D2AFB1" w:rsidR="00CB3CD6" w:rsidRDefault="00CB3CD6" w:rsidP="00CB3CD6">
      <w:pPr>
        <w:jc w:val="both"/>
        <w:rPr>
          <w:rFonts w:ascii="Georgia" w:hAnsi="Georgia"/>
        </w:rPr>
      </w:pPr>
      <w:r>
        <w:rPr>
          <w:rFonts w:ascii="Georgia" w:hAnsi="Georgia"/>
        </w:rPr>
        <w:t xml:space="preserve">ISBN (for Connect/E-Version): </w:t>
      </w:r>
      <w:r w:rsidR="00F15850" w:rsidRPr="00F15850">
        <w:rPr>
          <w:rFonts w:ascii="Georgia" w:hAnsi="Georgia"/>
        </w:rPr>
        <w:t>9781260837421</w:t>
      </w:r>
    </w:p>
    <w:p w14:paraId="6EBB6EAF" w14:textId="5C026BA7" w:rsidR="00CB3CD6" w:rsidRDefault="00CB3CD6" w:rsidP="00CB3CD6">
      <w:pPr>
        <w:jc w:val="both"/>
        <w:rPr>
          <w:rFonts w:ascii="Georgia" w:hAnsi="Georgia"/>
        </w:rPr>
      </w:pPr>
      <w:r>
        <w:rPr>
          <w:rFonts w:ascii="Georgia" w:hAnsi="Georgia"/>
        </w:rPr>
        <w:t xml:space="preserve">ISBN (for Paperback): </w:t>
      </w:r>
      <w:r w:rsidRPr="002E0A5B">
        <w:rPr>
          <w:rFonts w:ascii="Georgia" w:hAnsi="Georgia"/>
        </w:rPr>
        <w:t>978126</w:t>
      </w:r>
      <w:r w:rsidR="0099021F">
        <w:rPr>
          <w:rFonts w:ascii="Georgia" w:hAnsi="Georgia"/>
        </w:rPr>
        <w:t>4177448</w:t>
      </w:r>
    </w:p>
    <w:p w14:paraId="27922836" w14:textId="1DE5252D" w:rsidR="00CB3CD6" w:rsidRDefault="00CB3CD6" w:rsidP="00CB3CD6">
      <w:pPr>
        <w:jc w:val="both"/>
        <w:rPr>
          <w:rFonts w:ascii="Georgia" w:hAnsi="Georgia"/>
        </w:rPr>
      </w:pPr>
      <w:r>
        <w:rPr>
          <w:rFonts w:ascii="Georgia" w:hAnsi="Georgia"/>
        </w:rPr>
        <w:t xml:space="preserve">ISBN (for Paperback Rental): </w:t>
      </w:r>
      <w:r w:rsidR="000E5888" w:rsidRPr="000E5888">
        <w:rPr>
          <w:rFonts w:ascii="Georgia" w:hAnsi="Georgia"/>
        </w:rPr>
        <w:t>9781260837421</w:t>
      </w:r>
    </w:p>
    <w:p w14:paraId="2D1D642E" w14:textId="77777777" w:rsidR="00CB3CD6" w:rsidRDefault="00CB3CD6" w:rsidP="00CB3CD6">
      <w:pPr>
        <w:jc w:val="both"/>
        <w:rPr>
          <w:rFonts w:ascii="Georgia" w:hAnsi="Georgia"/>
        </w:rPr>
      </w:pPr>
    </w:p>
    <w:p w14:paraId="5B98F3E7" w14:textId="641357A0" w:rsidR="00CB3CD6" w:rsidRDefault="00CB3CD6" w:rsidP="00CB3CD6">
      <w:pPr>
        <w:jc w:val="both"/>
        <w:rPr>
          <w:rFonts w:ascii="Georgia" w:hAnsi="Georgia"/>
        </w:rPr>
      </w:pPr>
      <w:r>
        <w:rPr>
          <w:rFonts w:ascii="Georgia" w:hAnsi="Georgia"/>
        </w:rPr>
        <w:t>You are encouraged to buy the Connect online version of the textbook, which should be the cheapest option available (and has other features like a phone app), but if you learn better reading a paper copy (or if you want a permanent copy rather than just temporary access to these materials), I have included the ISBN number for buying or renting a paperback version. While the 21</w:t>
      </w:r>
      <w:r w:rsidRPr="00BB7CA8">
        <w:rPr>
          <w:rFonts w:ascii="Georgia" w:hAnsi="Georgia"/>
          <w:vertAlign w:val="superscript"/>
        </w:rPr>
        <w:t>st</w:t>
      </w:r>
      <w:r>
        <w:rPr>
          <w:rFonts w:ascii="Georgia" w:hAnsi="Georgia"/>
        </w:rPr>
        <w:t xml:space="preserve"> edition is the newest, </w:t>
      </w:r>
      <w:r w:rsidRPr="00BB7CA8">
        <w:rPr>
          <w:rFonts w:ascii="Georgia" w:hAnsi="Georgia"/>
          <w:b/>
          <w:bCs/>
        </w:rPr>
        <w:t>you are welcome to use an earlier edition, if it</w:t>
      </w:r>
      <w:r>
        <w:rPr>
          <w:rFonts w:ascii="Georgia" w:hAnsi="Georgia"/>
          <w:b/>
          <w:bCs/>
        </w:rPr>
        <w:t xml:space="preserve"> i</w:t>
      </w:r>
      <w:r w:rsidRPr="00BB7CA8">
        <w:rPr>
          <w:rFonts w:ascii="Georgia" w:hAnsi="Georgia"/>
          <w:b/>
          <w:bCs/>
        </w:rPr>
        <w:t>s cheaper</w:t>
      </w:r>
      <w:r>
        <w:rPr>
          <w:rFonts w:ascii="Georgia" w:hAnsi="Georgia"/>
        </w:rPr>
        <w:t>.</w:t>
      </w:r>
      <w:r w:rsidRPr="003F697F">
        <w:rPr>
          <w:rFonts w:ascii="Georgia" w:hAnsi="Georgia"/>
        </w:rPr>
        <w:t xml:space="preserve"> </w:t>
      </w:r>
    </w:p>
    <w:p w14:paraId="55157602" w14:textId="7DE3D17B" w:rsidR="0087758D" w:rsidRDefault="0087758D" w:rsidP="00CB3CD6">
      <w:pPr>
        <w:jc w:val="both"/>
        <w:rPr>
          <w:rFonts w:ascii="Georgia" w:hAnsi="Georgia"/>
        </w:rPr>
      </w:pPr>
    </w:p>
    <w:p w14:paraId="27E85C0A" w14:textId="1D35BA3B" w:rsidR="0087758D" w:rsidRDefault="0087758D" w:rsidP="00CB3CD6">
      <w:pPr>
        <w:jc w:val="both"/>
        <w:rPr>
          <w:rFonts w:ascii="Georgia" w:hAnsi="Georgia"/>
        </w:rPr>
      </w:pPr>
      <w:r>
        <w:rPr>
          <w:rFonts w:ascii="Georgia" w:hAnsi="Georgia"/>
        </w:rPr>
        <w:t>If you have purchased a</w:t>
      </w:r>
      <w:r w:rsidR="00DA5504">
        <w:rPr>
          <w:rFonts w:ascii="Georgia" w:hAnsi="Georgia"/>
        </w:rPr>
        <w:t xml:space="preserve"> Connect/</w:t>
      </w:r>
      <w:r>
        <w:rPr>
          <w:rFonts w:ascii="Georgia" w:hAnsi="Georgia"/>
        </w:rPr>
        <w:t xml:space="preserve">E-Version of the book, you can access </w:t>
      </w:r>
      <w:r w:rsidR="00607144">
        <w:rPr>
          <w:rFonts w:ascii="Georgia" w:hAnsi="Georgia"/>
        </w:rPr>
        <w:t xml:space="preserve">it by using </w:t>
      </w:r>
      <w:r>
        <w:rPr>
          <w:rFonts w:ascii="Georgia" w:hAnsi="Georgia"/>
        </w:rPr>
        <w:t xml:space="preserve">the following link: </w:t>
      </w:r>
      <w:hyperlink r:id="rId11" w:history="1">
        <w:r w:rsidR="0011766C" w:rsidRPr="000D483C">
          <w:rPr>
            <w:rStyle w:val="Hyperlink"/>
            <w:rFonts w:ascii="Georgia" w:hAnsi="Georgia"/>
          </w:rPr>
          <w:t xml:space="preserve">Mass Media Law, Policy, and Ethics, </w:t>
        </w:r>
        <w:r w:rsidR="000D483C" w:rsidRPr="000D483C">
          <w:rPr>
            <w:rStyle w:val="Hyperlink"/>
            <w:rFonts w:ascii="Georgia" w:hAnsi="Georgia"/>
          </w:rPr>
          <w:t>Spring</w:t>
        </w:r>
        <w:r w:rsidR="0011766C" w:rsidRPr="000D483C">
          <w:rPr>
            <w:rStyle w:val="Hyperlink"/>
            <w:rFonts w:ascii="Georgia" w:hAnsi="Georgia"/>
          </w:rPr>
          <w:t xml:space="preserve"> 202</w:t>
        </w:r>
        <w:r w:rsidR="000D483C" w:rsidRPr="000D483C">
          <w:rPr>
            <w:rStyle w:val="Hyperlink"/>
            <w:rFonts w:ascii="Georgia" w:hAnsi="Georgia"/>
          </w:rPr>
          <w:t>4</w:t>
        </w:r>
      </w:hyperlink>
      <w:r w:rsidR="00DA5504">
        <w:rPr>
          <w:rFonts w:ascii="Georgia" w:hAnsi="Georgia"/>
        </w:rPr>
        <w:t>.</w:t>
      </w:r>
    </w:p>
    <w:p w14:paraId="15D1D1CB" w14:textId="77777777" w:rsidR="00CB3CD6" w:rsidRDefault="00CB3CD6" w:rsidP="00CB3CD6">
      <w:pPr>
        <w:jc w:val="both"/>
        <w:rPr>
          <w:rFonts w:ascii="Georgia" w:hAnsi="Georgia"/>
        </w:rPr>
      </w:pPr>
    </w:p>
    <w:p w14:paraId="2D6A094D" w14:textId="34FA5175" w:rsidR="00CB3CD6" w:rsidRDefault="00CB3CD6" w:rsidP="00CB3CD6">
      <w:pPr>
        <w:jc w:val="both"/>
        <w:rPr>
          <w:rFonts w:ascii="Georgia" w:hAnsi="Georgia"/>
        </w:rPr>
      </w:pPr>
      <w:r>
        <w:rPr>
          <w:rFonts w:ascii="Georgia" w:hAnsi="Georgia"/>
        </w:rPr>
        <w:t xml:space="preserve">Additional readings will be available electronically on </w:t>
      </w:r>
      <w:r w:rsidR="004B36AD">
        <w:rPr>
          <w:rFonts w:ascii="Georgia" w:hAnsi="Georgia"/>
        </w:rPr>
        <w:t>Canvas</w:t>
      </w:r>
      <w:r>
        <w:rPr>
          <w:rFonts w:ascii="Georgia" w:hAnsi="Georgia"/>
        </w:rPr>
        <w:t xml:space="preserve"> or are available via links in the syllabus below.</w:t>
      </w:r>
    </w:p>
    <w:p w14:paraId="67273D5A" w14:textId="77777777" w:rsidR="00D6764C" w:rsidRPr="00CB1623" w:rsidRDefault="00077899" w:rsidP="00CB1623">
      <w:pPr>
        <w:pStyle w:val="Heading2"/>
        <w:rPr>
          <w:rFonts w:ascii="Cambria" w:hAnsi="Cambria"/>
          <w:i w:val="0"/>
        </w:rPr>
      </w:pPr>
      <w:r w:rsidRPr="00CB1623">
        <w:rPr>
          <w:rFonts w:ascii="Cambria" w:hAnsi="Cambria"/>
          <w:i w:val="0"/>
        </w:rPr>
        <w:t>Coursework</w:t>
      </w:r>
    </w:p>
    <w:p w14:paraId="67699975" w14:textId="77777777" w:rsidR="00D6764C" w:rsidRPr="00E13197" w:rsidRDefault="00D6764C" w:rsidP="00754A3A">
      <w:pPr>
        <w:jc w:val="both"/>
        <w:rPr>
          <w:rFonts w:ascii="Georgia" w:hAnsi="Georgia"/>
          <w:b/>
          <w:bCs/>
        </w:rPr>
      </w:pPr>
    </w:p>
    <w:p w14:paraId="59310FB2" w14:textId="0E20E0B2" w:rsidR="00D6764C" w:rsidRDefault="00F13B89" w:rsidP="00754A3A">
      <w:pPr>
        <w:jc w:val="both"/>
        <w:rPr>
          <w:rFonts w:ascii="Georgia" w:hAnsi="Georgia"/>
        </w:rPr>
      </w:pPr>
      <w:r>
        <w:rPr>
          <w:rFonts w:ascii="Georgia" w:hAnsi="Georgia"/>
          <w:b/>
        </w:rPr>
        <w:t>Quizzes</w:t>
      </w:r>
      <w:r w:rsidR="003C316F">
        <w:rPr>
          <w:rFonts w:ascii="Georgia" w:hAnsi="Georgia"/>
          <w:b/>
        </w:rPr>
        <w:t xml:space="preserve"> and </w:t>
      </w:r>
      <w:r w:rsidR="000A555D">
        <w:rPr>
          <w:rFonts w:ascii="Georgia" w:hAnsi="Georgia"/>
          <w:b/>
          <w:color w:val="000000" w:themeColor="text1"/>
        </w:rPr>
        <w:t>Writing</w:t>
      </w:r>
      <w:r w:rsidR="00B91458" w:rsidRPr="00985748">
        <w:rPr>
          <w:rFonts w:ascii="Georgia" w:hAnsi="Georgia"/>
          <w:b/>
          <w:color w:val="000000" w:themeColor="text1"/>
        </w:rPr>
        <w:t xml:space="preserve"> Exercises</w:t>
      </w:r>
      <w:r w:rsidRPr="00985748">
        <w:rPr>
          <w:rFonts w:ascii="Georgia" w:hAnsi="Georgia"/>
          <w:b/>
          <w:color w:val="000000" w:themeColor="text1"/>
        </w:rPr>
        <w:t xml:space="preserve">: </w:t>
      </w:r>
      <w:r w:rsidR="00AE7916">
        <w:rPr>
          <w:rFonts w:ascii="Georgia" w:hAnsi="Georgia"/>
          <w:color w:val="000000" w:themeColor="text1"/>
        </w:rPr>
        <w:t>Some c</w:t>
      </w:r>
      <w:r w:rsidR="00BE03DE" w:rsidRPr="00985748">
        <w:rPr>
          <w:rFonts w:ascii="Georgia" w:hAnsi="Georgia"/>
          <w:color w:val="000000" w:themeColor="text1"/>
        </w:rPr>
        <w:t>lasses</w:t>
      </w:r>
      <w:r w:rsidR="008F71B9">
        <w:rPr>
          <w:rFonts w:ascii="Georgia" w:hAnsi="Georgia"/>
          <w:color w:val="000000" w:themeColor="text1"/>
        </w:rPr>
        <w:t xml:space="preserve"> will </w:t>
      </w:r>
      <w:r w:rsidR="007F5F94">
        <w:rPr>
          <w:rFonts w:ascii="Georgia" w:hAnsi="Georgia"/>
          <w:color w:val="000000" w:themeColor="text1"/>
        </w:rPr>
        <w:t>include</w:t>
      </w:r>
      <w:r w:rsidR="00BE03DE" w:rsidRPr="00985748">
        <w:rPr>
          <w:rFonts w:ascii="Georgia" w:hAnsi="Georgia"/>
          <w:color w:val="000000" w:themeColor="text1"/>
        </w:rPr>
        <w:t xml:space="preserve"> </w:t>
      </w:r>
      <w:r w:rsidR="00AE7916">
        <w:rPr>
          <w:rFonts w:ascii="Georgia" w:hAnsi="Georgia"/>
          <w:color w:val="000000" w:themeColor="text1"/>
        </w:rPr>
        <w:t xml:space="preserve">writing </w:t>
      </w:r>
      <w:r w:rsidR="00BE03DE" w:rsidRPr="00985748">
        <w:rPr>
          <w:rFonts w:ascii="Georgia" w:hAnsi="Georgia"/>
          <w:color w:val="000000" w:themeColor="text1"/>
        </w:rPr>
        <w:t xml:space="preserve">exercises </w:t>
      </w:r>
      <w:r w:rsidR="00AE7916">
        <w:rPr>
          <w:rFonts w:ascii="Georgia" w:hAnsi="Georgia"/>
          <w:color w:val="000000" w:themeColor="text1"/>
        </w:rPr>
        <w:t xml:space="preserve">or </w:t>
      </w:r>
      <w:r w:rsidR="00BE03DE" w:rsidRPr="00985748">
        <w:rPr>
          <w:rFonts w:ascii="Georgia" w:hAnsi="Georgia"/>
          <w:color w:val="000000" w:themeColor="text1"/>
        </w:rPr>
        <w:t xml:space="preserve">activities designed to familiarize you with key legal tools available to media professionals and </w:t>
      </w:r>
      <w:r w:rsidR="00DC013B" w:rsidRPr="00985748">
        <w:rPr>
          <w:rFonts w:ascii="Georgia" w:hAnsi="Georgia"/>
          <w:color w:val="000000" w:themeColor="text1"/>
        </w:rPr>
        <w:t xml:space="preserve">to help you understand the role that media law plays in broader civic processes. </w:t>
      </w:r>
      <w:r w:rsidR="003F0A8B" w:rsidRPr="00985748">
        <w:rPr>
          <w:rFonts w:ascii="Georgia" w:hAnsi="Georgia"/>
          <w:color w:val="000000" w:themeColor="text1"/>
        </w:rPr>
        <w:t xml:space="preserve">These exercises are delineated in your class schedule below. </w:t>
      </w:r>
      <w:r w:rsidR="007F5F94">
        <w:rPr>
          <w:rFonts w:ascii="Georgia" w:hAnsi="Georgia"/>
        </w:rPr>
        <w:t>At other times, you will be asked to complete</w:t>
      </w:r>
      <w:r>
        <w:rPr>
          <w:rFonts w:ascii="Georgia" w:hAnsi="Georgia"/>
        </w:rPr>
        <w:t xml:space="preserve"> a short </w:t>
      </w:r>
      <w:r w:rsidR="007F5F94">
        <w:rPr>
          <w:rFonts w:ascii="Georgia" w:hAnsi="Georgia"/>
        </w:rPr>
        <w:t xml:space="preserve">online </w:t>
      </w:r>
      <w:r>
        <w:rPr>
          <w:rFonts w:ascii="Georgia" w:hAnsi="Georgia"/>
        </w:rPr>
        <w:t xml:space="preserve">quiz, covering the assigned reading and in-class lecture. Each </w:t>
      </w:r>
      <w:r w:rsidR="006E2189">
        <w:rPr>
          <w:rFonts w:ascii="Georgia" w:hAnsi="Georgia"/>
        </w:rPr>
        <w:t>assignment</w:t>
      </w:r>
      <w:r w:rsidR="00AE7916">
        <w:rPr>
          <w:rFonts w:ascii="Georgia" w:hAnsi="Georgia"/>
        </w:rPr>
        <w:t xml:space="preserve"> </w:t>
      </w:r>
      <w:r>
        <w:rPr>
          <w:rFonts w:ascii="Georgia" w:hAnsi="Georgia"/>
        </w:rPr>
        <w:t>is worth 10</w:t>
      </w:r>
      <w:r w:rsidR="00193304">
        <w:rPr>
          <w:rFonts w:ascii="Georgia" w:hAnsi="Georgia"/>
        </w:rPr>
        <w:t>-20</w:t>
      </w:r>
      <w:r>
        <w:rPr>
          <w:rFonts w:ascii="Georgia" w:hAnsi="Georgia"/>
        </w:rPr>
        <w:t xml:space="preserve"> points</w:t>
      </w:r>
      <w:r w:rsidR="008F71B9">
        <w:rPr>
          <w:rFonts w:ascii="Georgia" w:hAnsi="Georgia"/>
        </w:rPr>
        <w:t xml:space="preserve">. </w:t>
      </w:r>
      <w:r w:rsidR="00814E25">
        <w:rPr>
          <w:rFonts w:ascii="Georgia" w:hAnsi="Georgia"/>
        </w:rPr>
        <w:t>Once assigned, t</w:t>
      </w:r>
      <w:r w:rsidR="008F71B9">
        <w:rPr>
          <w:rFonts w:ascii="Georgia" w:hAnsi="Georgia"/>
        </w:rPr>
        <w:t xml:space="preserve">hese </w:t>
      </w:r>
      <w:r w:rsidR="006E2189">
        <w:rPr>
          <w:rFonts w:ascii="Georgia" w:hAnsi="Georgia"/>
        </w:rPr>
        <w:t>exercises</w:t>
      </w:r>
      <w:r w:rsidR="008F71B9">
        <w:rPr>
          <w:rFonts w:ascii="Georgia" w:hAnsi="Georgia"/>
        </w:rPr>
        <w:t xml:space="preserve"> </w:t>
      </w:r>
      <w:r w:rsidR="007F5F94">
        <w:rPr>
          <w:rFonts w:ascii="Georgia" w:hAnsi="Georgia"/>
        </w:rPr>
        <w:t>will need to be completed before the start of the next class</w:t>
      </w:r>
      <w:r>
        <w:rPr>
          <w:rFonts w:ascii="Georgia" w:hAnsi="Georgia"/>
        </w:rPr>
        <w:t xml:space="preserve">. </w:t>
      </w:r>
      <w:r w:rsidR="00193304">
        <w:rPr>
          <w:rFonts w:ascii="Georgia" w:hAnsi="Georgia"/>
        </w:rPr>
        <w:t>The assignments will add up to</w:t>
      </w:r>
      <w:r w:rsidR="00BE6EA3">
        <w:rPr>
          <w:rFonts w:ascii="Georgia" w:hAnsi="Georgia"/>
        </w:rPr>
        <w:t xml:space="preserve"> a total of 100 points. </w:t>
      </w:r>
    </w:p>
    <w:p w14:paraId="4A33F29C" w14:textId="77777777" w:rsidR="00F13B89" w:rsidRDefault="00F13B89" w:rsidP="00754A3A">
      <w:pPr>
        <w:jc w:val="both"/>
        <w:rPr>
          <w:rFonts w:ascii="Georgia" w:hAnsi="Georgia"/>
        </w:rPr>
      </w:pPr>
    </w:p>
    <w:p w14:paraId="45EF276F" w14:textId="75BA03FA" w:rsidR="00F13B89" w:rsidRDefault="000C5B52" w:rsidP="00754A3A">
      <w:pPr>
        <w:jc w:val="both"/>
        <w:rPr>
          <w:rFonts w:ascii="Georgia" w:hAnsi="Georgia"/>
        </w:rPr>
      </w:pPr>
      <w:r>
        <w:rPr>
          <w:rFonts w:ascii="Georgia" w:hAnsi="Georgia"/>
          <w:b/>
        </w:rPr>
        <w:t xml:space="preserve">Midterm </w:t>
      </w:r>
      <w:r w:rsidR="003C316F">
        <w:rPr>
          <w:rFonts w:ascii="Georgia" w:hAnsi="Georgia"/>
          <w:b/>
        </w:rPr>
        <w:t xml:space="preserve">and Final </w:t>
      </w:r>
      <w:r>
        <w:rPr>
          <w:rFonts w:ascii="Georgia" w:hAnsi="Georgia"/>
          <w:b/>
        </w:rPr>
        <w:t>Exam</w:t>
      </w:r>
      <w:r w:rsidR="00F13B89">
        <w:rPr>
          <w:rFonts w:ascii="Georgia" w:hAnsi="Georgia"/>
          <w:b/>
        </w:rPr>
        <w:t xml:space="preserve">: </w:t>
      </w:r>
      <w:r w:rsidR="00F13B89">
        <w:rPr>
          <w:rFonts w:ascii="Georgia" w:hAnsi="Georgia"/>
        </w:rPr>
        <w:t>There w</w:t>
      </w:r>
      <w:r w:rsidR="001011D9">
        <w:rPr>
          <w:rFonts w:ascii="Georgia" w:hAnsi="Georgia"/>
        </w:rPr>
        <w:t>ill be a</w:t>
      </w:r>
      <w:r>
        <w:rPr>
          <w:rFonts w:ascii="Georgia" w:hAnsi="Georgia"/>
        </w:rPr>
        <w:t xml:space="preserve"> </w:t>
      </w:r>
      <w:r w:rsidR="001011D9">
        <w:rPr>
          <w:rFonts w:ascii="Georgia" w:hAnsi="Georgia"/>
        </w:rPr>
        <w:t xml:space="preserve">closed-book </w:t>
      </w:r>
      <w:r>
        <w:rPr>
          <w:rFonts w:ascii="Georgia" w:hAnsi="Georgia"/>
        </w:rPr>
        <w:t>mid-term exam</w:t>
      </w:r>
      <w:r w:rsidR="003C316F">
        <w:rPr>
          <w:rFonts w:ascii="Georgia" w:hAnsi="Georgia"/>
        </w:rPr>
        <w:t xml:space="preserve"> and </w:t>
      </w:r>
      <w:r w:rsidR="00BE4912">
        <w:rPr>
          <w:rFonts w:ascii="Georgia" w:hAnsi="Georgia"/>
        </w:rPr>
        <w:t xml:space="preserve">cumulative </w:t>
      </w:r>
      <w:r w:rsidR="003C316F">
        <w:rPr>
          <w:rFonts w:ascii="Georgia" w:hAnsi="Georgia"/>
        </w:rPr>
        <w:t>final exam</w:t>
      </w:r>
      <w:r w:rsidR="002F6D83">
        <w:rPr>
          <w:rFonts w:ascii="Georgia" w:hAnsi="Georgia"/>
        </w:rPr>
        <w:t>; however, you will be allowed to bring in one page of notes (reasonable font size and margins please).</w:t>
      </w:r>
      <w:r w:rsidR="003C316F">
        <w:rPr>
          <w:rFonts w:ascii="Georgia" w:hAnsi="Georgia"/>
        </w:rPr>
        <w:t xml:space="preserve"> The</w:t>
      </w:r>
      <w:r w:rsidR="002F6D83">
        <w:rPr>
          <w:rFonts w:ascii="Georgia" w:hAnsi="Georgia"/>
        </w:rPr>
        <w:t xml:space="preserve"> exams</w:t>
      </w:r>
      <w:r w:rsidR="001011D9">
        <w:rPr>
          <w:rFonts w:ascii="Georgia" w:hAnsi="Georgia"/>
        </w:rPr>
        <w:t xml:space="preserve"> </w:t>
      </w:r>
      <w:r w:rsidR="00F13B89">
        <w:rPr>
          <w:rFonts w:ascii="Georgia" w:hAnsi="Georgia"/>
        </w:rPr>
        <w:t>will b</w:t>
      </w:r>
      <w:r w:rsidR="001011D9">
        <w:rPr>
          <w:rFonts w:ascii="Georgia" w:hAnsi="Georgia"/>
        </w:rPr>
        <w:t xml:space="preserve">e conducted </w:t>
      </w:r>
      <w:r w:rsidR="003C316F">
        <w:rPr>
          <w:rFonts w:ascii="Georgia" w:hAnsi="Georgia"/>
        </w:rPr>
        <w:t>in class. They are each</w:t>
      </w:r>
      <w:r>
        <w:rPr>
          <w:rFonts w:ascii="Georgia" w:hAnsi="Georgia"/>
        </w:rPr>
        <w:t xml:space="preserve"> worth 100 points.</w:t>
      </w:r>
    </w:p>
    <w:p w14:paraId="02C8A239" w14:textId="77777777" w:rsidR="000C5B52" w:rsidRDefault="000C5B52" w:rsidP="00754A3A">
      <w:pPr>
        <w:jc w:val="both"/>
        <w:rPr>
          <w:rFonts w:ascii="Georgia" w:hAnsi="Georgia"/>
        </w:rPr>
      </w:pPr>
    </w:p>
    <w:p w14:paraId="66041077" w14:textId="378062D2" w:rsidR="000C5B52" w:rsidRPr="000C5B52" w:rsidRDefault="003C316F" w:rsidP="00754A3A">
      <w:pPr>
        <w:jc w:val="both"/>
        <w:rPr>
          <w:rFonts w:ascii="Georgia" w:hAnsi="Georgia"/>
        </w:rPr>
      </w:pPr>
      <w:r>
        <w:rPr>
          <w:rFonts w:ascii="Georgia" w:hAnsi="Georgia"/>
          <w:b/>
        </w:rPr>
        <w:t>Short Writing Assignment on Case Study</w:t>
      </w:r>
      <w:r w:rsidR="000C5B52">
        <w:rPr>
          <w:rFonts w:ascii="Georgia" w:hAnsi="Georgia"/>
          <w:b/>
        </w:rPr>
        <w:t xml:space="preserve">: </w:t>
      </w:r>
      <w:r w:rsidR="000C5B52">
        <w:rPr>
          <w:rFonts w:ascii="Georgia" w:hAnsi="Georgia"/>
        </w:rPr>
        <w:t xml:space="preserve">You have </w:t>
      </w:r>
      <w:r w:rsidR="00907BF3">
        <w:rPr>
          <w:rFonts w:ascii="Georgia" w:hAnsi="Georgia"/>
        </w:rPr>
        <w:t>one</w:t>
      </w:r>
      <w:r w:rsidR="000C5B52">
        <w:rPr>
          <w:rFonts w:ascii="Georgia" w:hAnsi="Georgia"/>
        </w:rPr>
        <w:t xml:space="preserve"> short (3</w:t>
      </w:r>
      <w:r w:rsidR="00BE4912">
        <w:rPr>
          <w:rFonts w:ascii="Georgia" w:hAnsi="Georgia"/>
        </w:rPr>
        <w:t>-5</w:t>
      </w:r>
      <w:r w:rsidR="000C5B52">
        <w:rPr>
          <w:rFonts w:ascii="Georgia" w:hAnsi="Georgia"/>
        </w:rPr>
        <w:t xml:space="preserve"> page) assignment applying what you have learned from your readings and in class to </w:t>
      </w:r>
      <w:r w:rsidR="004A4331">
        <w:rPr>
          <w:rFonts w:ascii="Georgia" w:hAnsi="Georgia"/>
        </w:rPr>
        <w:t>a media law case</w:t>
      </w:r>
      <w:r w:rsidR="000C5B52">
        <w:rPr>
          <w:rFonts w:ascii="Georgia" w:hAnsi="Georgia"/>
        </w:rPr>
        <w:t xml:space="preserve"> of your choosing. </w:t>
      </w:r>
      <w:r w:rsidR="00907BF3">
        <w:rPr>
          <w:rFonts w:ascii="Georgia" w:hAnsi="Georgia"/>
        </w:rPr>
        <w:t>The</w:t>
      </w:r>
      <w:r w:rsidR="000C5B52">
        <w:rPr>
          <w:rFonts w:ascii="Georgia" w:hAnsi="Georgia"/>
        </w:rPr>
        <w:t xml:space="preserve"> assignment </w:t>
      </w:r>
      <w:r w:rsidR="00907BF3">
        <w:rPr>
          <w:rFonts w:ascii="Georgia" w:hAnsi="Georgia"/>
        </w:rPr>
        <w:t>can</w:t>
      </w:r>
      <w:r w:rsidR="000C5B52">
        <w:rPr>
          <w:rFonts w:ascii="Georgia" w:hAnsi="Georgia"/>
        </w:rPr>
        <w:t xml:space="preserve"> involve analysis of </w:t>
      </w:r>
      <w:r w:rsidR="00907BF3">
        <w:rPr>
          <w:rFonts w:ascii="Georgia" w:hAnsi="Georgia"/>
        </w:rPr>
        <w:t xml:space="preserve">either </w:t>
      </w:r>
      <w:r w:rsidR="000C5B52">
        <w:rPr>
          <w:rFonts w:ascii="Georgia" w:hAnsi="Georgia"/>
        </w:rPr>
        <w:t>an underexplored case in mass media law</w:t>
      </w:r>
      <w:r w:rsidR="00F7314A">
        <w:rPr>
          <w:rFonts w:ascii="Georgia" w:hAnsi="Georgia"/>
        </w:rPr>
        <w:t xml:space="preserve"> </w:t>
      </w:r>
      <w:r w:rsidR="004A4331">
        <w:rPr>
          <w:rFonts w:ascii="Georgia" w:hAnsi="Georgia"/>
        </w:rPr>
        <w:t xml:space="preserve">or an ongoing controversy that relates to </w:t>
      </w:r>
      <w:r w:rsidR="000C5B52">
        <w:rPr>
          <w:rFonts w:ascii="Georgia" w:hAnsi="Georgia"/>
        </w:rPr>
        <w:t>a topic discussed in this course.</w:t>
      </w:r>
      <w:r w:rsidR="00EF3381">
        <w:rPr>
          <w:rFonts w:ascii="Georgia" w:hAnsi="Georgia"/>
        </w:rPr>
        <w:t xml:space="preserve"> This</w:t>
      </w:r>
      <w:r w:rsidR="000C5B52">
        <w:rPr>
          <w:rFonts w:ascii="Georgia" w:hAnsi="Georgia"/>
        </w:rPr>
        <w:t xml:space="preserve"> assignment is worth 50 points. </w:t>
      </w:r>
    </w:p>
    <w:p w14:paraId="44F88212" w14:textId="77777777" w:rsidR="000C5B52" w:rsidRDefault="000C5B52" w:rsidP="00754A3A">
      <w:pPr>
        <w:jc w:val="both"/>
        <w:rPr>
          <w:rFonts w:ascii="Georgia" w:hAnsi="Georgia"/>
        </w:rPr>
      </w:pPr>
    </w:p>
    <w:p w14:paraId="59A19FEE" w14:textId="41054265" w:rsidR="00077899" w:rsidRDefault="000C5B52" w:rsidP="00CB1623">
      <w:pPr>
        <w:jc w:val="both"/>
        <w:rPr>
          <w:rFonts w:ascii="Georgia" w:hAnsi="Georgia"/>
        </w:rPr>
      </w:pPr>
      <w:r>
        <w:rPr>
          <w:rFonts w:ascii="Georgia" w:hAnsi="Georgia"/>
          <w:b/>
        </w:rPr>
        <w:t>Final Research Paper</w:t>
      </w:r>
      <w:r w:rsidR="00390ACF">
        <w:rPr>
          <w:rFonts w:ascii="Georgia" w:hAnsi="Georgia"/>
          <w:b/>
        </w:rPr>
        <w:t xml:space="preserve"> and </w:t>
      </w:r>
      <w:r w:rsidR="001011D9">
        <w:rPr>
          <w:rFonts w:ascii="Georgia" w:hAnsi="Georgia"/>
          <w:b/>
        </w:rPr>
        <w:t xml:space="preserve">Two-Slide/Poster </w:t>
      </w:r>
      <w:r w:rsidR="00390ACF">
        <w:rPr>
          <w:rFonts w:ascii="Georgia" w:hAnsi="Georgia"/>
          <w:b/>
        </w:rPr>
        <w:t>Presentation</w:t>
      </w:r>
      <w:r>
        <w:rPr>
          <w:rFonts w:ascii="Georgia" w:hAnsi="Georgia"/>
          <w:b/>
        </w:rPr>
        <w:t xml:space="preserve">: </w:t>
      </w:r>
      <w:r>
        <w:rPr>
          <w:rFonts w:ascii="Georgia" w:hAnsi="Georgia"/>
        </w:rPr>
        <w:t xml:space="preserve">Your </w:t>
      </w:r>
      <w:r w:rsidR="001011D9">
        <w:rPr>
          <w:rFonts w:ascii="Georgia" w:hAnsi="Georgia"/>
        </w:rPr>
        <w:t>final pr</w:t>
      </w:r>
      <w:r w:rsidR="008C0C51">
        <w:rPr>
          <w:rFonts w:ascii="Georgia" w:hAnsi="Georgia"/>
        </w:rPr>
        <w:t>oject will explore a topic in mass media law and policy in depth. This project will result in a final (</w:t>
      </w:r>
      <w:proofErr w:type="gramStart"/>
      <w:r w:rsidR="008C0C51">
        <w:rPr>
          <w:rFonts w:ascii="Georgia" w:hAnsi="Georgia"/>
        </w:rPr>
        <w:t>7</w:t>
      </w:r>
      <w:r w:rsidR="004A4331">
        <w:rPr>
          <w:rFonts w:ascii="Georgia" w:hAnsi="Georgia"/>
        </w:rPr>
        <w:t>-</w:t>
      </w:r>
      <w:r w:rsidR="008C0C51">
        <w:rPr>
          <w:rFonts w:ascii="Georgia" w:hAnsi="Georgia"/>
        </w:rPr>
        <w:t>10</w:t>
      </w:r>
      <w:r w:rsidR="004A4331">
        <w:rPr>
          <w:rFonts w:ascii="Georgia" w:hAnsi="Georgia"/>
        </w:rPr>
        <w:t xml:space="preserve"> </w:t>
      </w:r>
      <w:r w:rsidR="008C0C51">
        <w:rPr>
          <w:rFonts w:ascii="Georgia" w:hAnsi="Georgia"/>
        </w:rPr>
        <w:t>page</w:t>
      </w:r>
      <w:proofErr w:type="gramEnd"/>
      <w:r w:rsidR="008C0C51">
        <w:rPr>
          <w:rFonts w:ascii="Georgia" w:hAnsi="Georgia"/>
        </w:rPr>
        <w:t xml:space="preserve"> paper) and an oral presentation accompanied by two slides. This project w</w:t>
      </w:r>
      <w:r w:rsidR="001011D9">
        <w:rPr>
          <w:rFonts w:ascii="Georgia" w:hAnsi="Georgia"/>
        </w:rPr>
        <w:t>ill be worth 150 points</w:t>
      </w:r>
      <w:r w:rsidR="003C316F">
        <w:rPr>
          <w:rFonts w:ascii="Georgia" w:hAnsi="Georgia"/>
        </w:rPr>
        <w:t xml:space="preserve"> (100</w:t>
      </w:r>
      <w:r w:rsidR="008C0C51">
        <w:rPr>
          <w:rFonts w:ascii="Georgia" w:hAnsi="Georgia"/>
        </w:rPr>
        <w:t xml:space="preserve"> points for the paper and 50 points for the presentation)</w:t>
      </w:r>
      <w:r w:rsidR="001011D9">
        <w:rPr>
          <w:rFonts w:ascii="Georgia" w:hAnsi="Georgia"/>
        </w:rPr>
        <w:t>.</w:t>
      </w:r>
      <w:r w:rsidR="003654A9">
        <w:rPr>
          <w:rFonts w:ascii="Georgia" w:hAnsi="Georgia"/>
        </w:rPr>
        <w:t xml:space="preserve"> </w:t>
      </w:r>
      <w:r w:rsidR="00985E1A" w:rsidRPr="00985E1A">
        <w:rPr>
          <w:rFonts w:ascii="Georgia" w:hAnsi="Georgia"/>
        </w:rPr>
        <w:t>If you have any concerns about your ability to meet the requirements of this course, please come and see me to discuss your concerns.</w:t>
      </w:r>
    </w:p>
    <w:p w14:paraId="28814B7F" w14:textId="77777777" w:rsidR="001247F7" w:rsidRPr="00CB1623" w:rsidRDefault="001247F7" w:rsidP="00CB1623">
      <w:pPr>
        <w:pStyle w:val="Heading2"/>
        <w:rPr>
          <w:rFonts w:ascii="Cambria" w:hAnsi="Cambria"/>
          <w:i w:val="0"/>
        </w:rPr>
      </w:pPr>
      <w:r w:rsidRPr="00CB1623">
        <w:rPr>
          <w:rFonts w:ascii="Cambria" w:hAnsi="Cambria"/>
          <w:i w:val="0"/>
        </w:rPr>
        <w:t>Grade Breakdown</w:t>
      </w:r>
    </w:p>
    <w:p w14:paraId="033A1F68" w14:textId="77777777" w:rsidR="001247F7" w:rsidRPr="00E13197" w:rsidRDefault="001247F7">
      <w:pPr>
        <w:rPr>
          <w:rFonts w:ascii="Georgia" w:hAnsi="Georgia"/>
        </w:rPr>
      </w:pPr>
    </w:p>
    <w:p w14:paraId="67D38B35" w14:textId="552AE776" w:rsidR="001247F7" w:rsidRPr="00E13197" w:rsidRDefault="003C316F">
      <w:pPr>
        <w:rPr>
          <w:rFonts w:ascii="Georgia" w:hAnsi="Georgia"/>
        </w:rPr>
      </w:pPr>
      <w:r>
        <w:rPr>
          <w:rFonts w:ascii="Georgia" w:hAnsi="Georgia"/>
        </w:rPr>
        <w:t>100</w:t>
      </w:r>
      <w:r w:rsidR="008C0C51">
        <w:rPr>
          <w:rFonts w:ascii="Georgia" w:hAnsi="Georgia"/>
        </w:rPr>
        <w:t xml:space="preserve"> points – </w:t>
      </w:r>
      <w:r w:rsidR="001011D9">
        <w:rPr>
          <w:rFonts w:ascii="Georgia" w:hAnsi="Georgia"/>
        </w:rPr>
        <w:t xml:space="preserve">Quizzes </w:t>
      </w:r>
      <w:r>
        <w:rPr>
          <w:rFonts w:ascii="Georgia" w:hAnsi="Georgia"/>
        </w:rPr>
        <w:t>and</w:t>
      </w:r>
      <w:r w:rsidR="00C53B99">
        <w:rPr>
          <w:rFonts w:ascii="Georgia" w:hAnsi="Georgia"/>
        </w:rPr>
        <w:t xml:space="preserve"> Exercises </w:t>
      </w:r>
      <w:r>
        <w:rPr>
          <w:rFonts w:ascii="Georgia" w:hAnsi="Georgia"/>
        </w:rPr>
        <w:t>(20</w:t>
      </w:r>
      <w:r w:rsidR="008C0C51">
        <w:rPr>
          <w:rFonts w:ascii="Georgia" w:hAnsi="Georgia"/>
        </w:rPr>
        <w:t xml:space="preserve">%) </w:t>
      </w:r>
    </w:p>
    <w:p w14:paraId="39905376" w14:textId="77777777" w:rsidR="00D9272B" w:rsidRPr="00E13197" w:rsidRDefault="008C0C51">
      <w:pPr>
        <w:rPr>
          <w:rFonts w:ascii="Georgia" w:hAnsi="Georgia"/>
        </w:rPr>
      </w:pPr>
      <w:r>
        <w:rPr>
          <w:rFonts w:ascii="Georgia" w:hAnsi="Georgia"/>
        </w:rPr>
        <w:t xml:space="preserve">100 points – </w:t>
      </w:r>
      <w:r w:rsidR="001011D9">
        <w:rPr>
          <w:rFonts w:ascii="Georgia" w:hAnsi="Georgia"/>
        </w:rPr>
        <w:t>Mid-term Exam</w:t>
      </w:r>
      <w:r w:rsidR="003C316F">
        <w:rPr>
          <w:rFonts w:ascii="Georgia" w:hAnsi="Georgia"/>
        </w:rPr>
        <w:t xml:space="preserve"> (20</w:t>
      </w:r>
      <w:r>
        <w:rPr>
          <w:rFonts w:ascii="Georgia" w:hAnsi="Georgia"/>
        </w:rPr>
        <w:t xml:space="preserve">%) </w:t>
      </w:r>
    </w:p>
    <w:p w14:paraId="70DEB33A" w14:textId="77777777" w:rsidR="001247F7" w:rsidRDefault="003C316F">
      <w:pPr>
        <w:rPr>
          <w:rFonts w:ascii="Georgia" w:hAnsi="Georgia"/>
        </w:rPr>
      </w:pPr>
      <w:r>
        <w:rPr>
          <w:rFonts w:ascii="Georgia" w:hAnsi="Georgia"/>
        </w:rPr>
        <w:t>50 points – Short Writing Assignment (10</w:t>
      </w:r>
      <w:r w:rsidR="008C0C51">
        <w:rPr>
          <w:rFonts w:ascii="Georgia" w:hAnsi="Georgia"/>
        </w:rPr>
        <w:t xml:space="preserve">%)  </w:t>
      </w:r>
    </w:p>
    <w:p w14:paraId="2A8E9E59" w14:textId="77777777" w:rsidR="003C316F" w:rsidRPr="00E13197" w:rsidRDefault="003C316F">
      <w:pPr>
        <w:rPr>
          <w:rFonts w:ascii="Georgia" w:hAnsi="Georgia"/>
        </w:rPr>
      </w:pPr>
      <w:r>
        <w:rPr>
          <w:rFonts w:ascii="Georgia" w:hAnsi="Georgia"/>
        </w:rPr>
        <w:t>100 points – Final Exam (20%)</w:t>
      </w:r>
    </w:p>
    <w:p w14:paraId="3C5D93EC" w14:textId="2DED9B0E" w:rsidR="001247F7" w:rsidRDefault="003C316F">
      <w:pPr>
        <w:rPr>
          <w:rFonts w:ascii="Georgia" w:hAnsi="Georgia"/>
        </w:rPr>
      </w:pPr>
      <w:r>
        <w:rPr>
          <w:rFonts w:ascii="Georgia" w:hAnsi="Georgia"/>
        </w:rPr>
        <w:t>150</w:t>
      </w:r>
      <w:r w:rsidR="008C0C51">
        <w:rPr>
          <w:rFonts w:ascii="Georgia" w:hAnsi="Georgia"/>
        </w:rPr>
        <w:t xml:space="preserve"> points – </w:t>
      </w:r>
      <w:r w:rsidR="00D9272B" w:rsidRPr="00E13197">
        <w:rPr>
          <w:rFonts w:ascii="Georgia" w:hAnsi="Georgia"/>
        </w:rPr>
        <w:t xml:space="preserve">Final Research Project </w:t>
      </w:r>
      <w:r w:rsidR="008710CF" w:rsidRPr="00E13197">
        <w:rPr>
          <w:rFonts w:ascii="Georgia" w:hAnsi="Georgia"/>
        </w:rPr>
        <w:t>[Research</w:t>
      </w:r>
      <w:r w:rsidR="00721424">
        <w:rPr>
          <w:rFonts w:ascii="Georgia" w:hAnsi="Georgia"/>
        </w:rPr>
        <w:t xml:space="preserve"> P</w:t>
      </w:r>
      <w:r w:rsidR="008710CF" w:rsidRPr="00E13197">
        <w:rPr>
          <w:rFonts w:ascii="Georgia" w:hAnsi="Georgia"/>
        </w:rPr>
        <w:t>aper</w:t>
      </w:r>
      <w:r w:rsidR="00891349" w:rsidRPr="00E13197">
        <w:rPr>
          <w:rFonts w:ascii="Georgia" w:hAnsi="Georgia"/>
        </w:rPr>
        <w:t xml:space="preserve"> and Presentation</w:t>
      </w:r>
      <w:r w:rsidR="008710CF" w:rsidRPr="00E13197">
        <w:rPr>
          <w:rFonts w:ascii="Georgia" w:hAnsi="Georgia"/>
        </w:rPr>
        <w:t>]</w:t>
      </w:r>
      <w:r>
        <w:rPr>
          <w:rFonts w:ascii="Georgia" w:hAnsi="Georgia"/>
        </w:rPr>
        <w:t xml:space="preserve"> (30</w:t>
      </w:r>
      <w:r w:rsidR="008C0C51">
        <w:rPr>
          <w:rFonts w:ascii="Georgia" w:hAnsi="Georgia"/>
        </w:rPr>
        <w:t>%)</w:t>
      </w:r>
    </w:p>
    <w:p w14:paraId="6D00AB89" w14:textId="77777777" w:rsidR="001011D9" w:rsidRDefault="001011D9">
      <w:pPr>
        <w:rPr>
          <w:rFonts w:ascii="Georgia" w:hAnsi="Georgia"/>
        </w:rPr>
      </w:pPr>
    </w:p>
    <w:p w14:paraId="61BB4F45" w14:textId="78C1804B" w:rsidR="004F6561" w:rsidRDefault="003C316F">
      <w:pPr>
        <w:rPr>
          <w:rFonts w:ascii="Georgia" w:hAnsi="Georgia"/>
        </w:rPr>
      </w:pPr>
      <w:r>
        <w:rPr>
          <w:rFonts w:ascii="Georgia" w:hAnsi="Georgia"/>
        </w:rPr>
        <w:t>Total: 5</w:t>
      </w:r>
      <w:r w:rsidR="001011D9">
        <w:rPr>
          <w:rFonts w:ascii="Georgia" w:hAnsi="Georgia"/>
        </w:rPr>
        <w:t xml:space="preserve">00 points </w:t>
      </w:r>
    </w:p>
    <w:p w14:paraId="44D13F6C" w14:textId="77777777" w:rsidR="00D6764C" w:rsidRPr="00CB1623" w:rsidRDefault="009C30FB" w:rsidP="00CB1623">
      <w:pPr>
        <w:pStyle w:val="Heading2"/>
        <w:rPr>
          <w:rFonts w:ascii="Cambria" w:hAnsi="Cambria"/>
          <w:i w:val="0"/>
        </w:rPr>
      </w:pPr>
      <w:r w:rsidRPr="00CB1623">
        <w:rPr>
          <w:rFonts w:ascii="Cambria" w:hAnsi="Cambria"/>
          <w:i w:val="0"/>
        </w:rPr>
        <w:t>Course Policies</w:t>
      </w:r>
    </w:p>
    <w:p w14:paraId="2A7ADE70" w14:textId="77777777" w:rsidR="009C30FB" w:rsidRDefault="009C30FB">
      <w:pPr>
        <w:rPr>
          <w:rFonts w:ascii="Georgia" w:hAnsi="Georgia"/>
          <w:b/>
          <w:bCs/>
          <w:u w:val="single"/>
        </w:rPr>
      </w:pPr>
    </w:p>
    <w:p w14:paraId="46B43E1D" w14:textId="1D658296" w:rsidR="009C30FB" w:rsidRPr="00193304" w:rsidRDefault="009C30FB" w:rsidP="009C30FB">
      <w:pPr>
        <w:jc w:val="both"/>
        <w:rPr>
          <w:rFonts w:ascii="Georgia" w:hAnsi="Georgia"/>
        </w:rPr>
      </w:pPr>
      <w:r>
        <w:rPr>
          <w:rFonts w:ascii="Georgia" w:hAnsi="Georgia"/>
          <w:b/>
          <w:bCs/>
        </w:rPr>
        <w:t xml:space="preserve">Attendance and Participation: </w:t>
      </w:r>
      <w:r>
        <w:rPr>
          <w:rFonts w:ascii="Georgia" w:hAnsi="Georgia"/>
          <w:bCs/>
        </w:rPr>
        <w:t>This course relies on active and prepared discussion from all of us. Your attendance is essential for your own success as well as for the contributions you will make with your fellow students. When in class, be engaged with the discussion. Turn off your cell phones. Laptops are to be used for note</w:t>
      </w:r>
      <w:r w:rsidR="00F87B3B">
        <w:rPr>
          <w:rFonts w:ascii="Georgia" w:hAnsi="Georgia"/>
          <w:bCs/>
        </w:rPr>
        <w:t xml:space="preserve"> t</w:t>
      </w:r>
      <w:r>
        <w:rPr>
          <w:rFonts w:ascii="Georgia" w:hAnsi="Georgia"/>
          <w:bCs/>
        </w:rPr>
        <w:t>aking only.</w:t>
      </w:r>
      <w:r w:rsidR="00193304">
        <w:rPr>
          <w:rFonts w:ascii="Georgia" w:hAnsi="Georgia"/>
          <w:bCs/>
        </w:rPr>
        <w:t xml:space="preserve"> </w:t>
      </w:r>
      <w:r w:rsidR="00193304">
        <w:rPr>
          <w:rFonts w:ascii="Georgia" w:hAnsi="Georgia"/>
        </w:rPr>
        <w:t xml:space="preserve">I will take attendance in class. Good attendance (missing two classes or less) gets you an extra 10 points added to your total score with each additional absence over two resulting in the loss of 2 points from that total. </w:t>
      </w:r>
    </w:p>
    <w:p w14:paraId="0BBFA6B2" w14:textId="77777777" w:rsidR="009C30FB" w:rsidRDefault="009C30FB" w:rsidP="009C30FB">
      <w:pPr>
        <w:jc w:val="both"/>
        <w:rPr>
          <w:rFonts w:ascii="Georgia" w:hAnsi="Georgia"/>
          <w:bCs/>
        </w:rPr>
      </w:pPr>
    </w:p>
    <w:p w14:paraId="526AAB11" w14:textId="1CA101D4" w:rsidR="009C30FB" w:rsidRPr="009C30FB" w:rsidRDefault="009C30FB" w:rsidP="009C30FB">
      <w:pPr>
        <w:jc w:val="both"/>
        <w:rPr>
          <w:rFonts w:ascii="Georgia" w:hAnsi="Georgia"/>
          <w:bCs/>
          <w:u w:val="single"/>
        </w:rPr>
      </w:pPr>
      <w:r>
        <w:rPr>
          <w:rFonts w:ascii="Georgia" w:hAnsi="Georgia"/>
          <w:bCs/>
        </w:rPr>
        <w:t xml:space="preserve">I </w:t>
      </w:r>
      <w:r w:rsidR="00F87B3B">
        <w:rPr>
          <w:rFonts w:ascii="Georgia" w:hAnsi="Georgia"/>
          <w:bCs/>
        </w:rPr>
        <w:t>will formally take</w:t>
      </w:r>
      <w:r>
        <w:rPr>
          <w:rFonts w:ascii="Georgia" w:hAnsi="Georgia"/>
          <w:bCs/>
        </w:rPr>
        <w:t xml:space="preserve"> attendance </w:t>
      </w:r>
      <w:r w:rsidR="00F87B3B">
        <w:rPr>
          <w:rFonts w:ascii="Georgia" w:hAnsi="Georgia"/>
          <w:bCs/>
        </w:rPr>
        <w:t>in each</w:t>
      </w:r>
      <w:r>
        <w:rPr>
          <w:rFonts w:ascii="Georgia" w:hAnsi="Georgia"/>
          <w:bCs/>
        </w:rPr>
        <w:t xml:space="preserve"> class, </w:t>
      </w:r>
      <w:r w:rsidR="00B4053F">
        <w:rPr>
          <w:rFonts w:ascii="Georgia" w:hAnsi="Georgia"/>
          <w:bCs/>
        </w:rPr>
        <w:t xml:space="preserve">and </w:t>
      </w:r>
      <w:r w:rsidR="00B4053F" w:rsidRPr="00F87B3B">
        <w:rPr>
          <w:rFonts w:ascii="Georgia" w:hAnsi="Georgia"/>
          <w:b/>
        </w:rPr>
        <w:t>those that regularly attend class will be rewarded up to 10 extra points added to their final grade</w:t>
      </w:r>
      <w:r w:rsidR="00B4053F">
        <w:rPr>
          <w:rFonts w:ascii="Georgia" w:hAnsi="Georgia"/>
          <w:bCs/>
        </w:rPr>
        <w:t xml:space="preserve">. </w:t>
      </w:r>
      <w:r w:rsidR="00613EAE">
        <w:rPr>
          <w:rFonts w:ascii="Georgia" w:hAnsi="Georgia"/>
          <w:bCs/>
        </w:rPr>
        <w:t xml:space="preserve">If you are feeling ill or </w:t>
      </w:r>
      <w:r w:rsidR="00F87B3B">
        <w:rPr>
          <w:rFonts w:ascii="Georgia" w:hAnsi="Georgia"/>
          <w:bCs/>
        </w:rPr>
        <w:t>are</w:t>
      </w:r>
      <w:r w:rsidR="00613EAE">
        <w:rPr>
          <w:rFonts w:ascii="Georgia" w:hAnsi="Georgia"/>
          <w:bCs/>
        </w:rPr>
        <w:t xml:space="preserve"> not</w:t>
      </w:r>
      <w:r w:rsidR="00F87B3B">
        <w:rPr>
          <w:rFonts w:ascii="Georgia" w:hAnsi="Georgia"/>
          <w:bCs/>
        </w:rPr>
        <w:t xml:space="preserve"> </w:t>
      </w:r>
      <w:r w:rsidR="00613EAE">
        <w:rPr>
          <w:rFonts w:ascii="Georgia" w:hAnsi="Georgia"/>
          <w:bCs/>
        </w:rPr>
        <w:t xml:space="preserve">able to attend class for other </w:t>
      </w:r>
      <w:r w:rsidR="00F87B3B">
        <w:rPr>
          <w:rFonts w:ascii="Georgia" w:hAnsi="Georgia"/>
          <w:bCs/>
        </w:rPr>
        <w:t xml:space="preserve">(legitimate) </w:t>
      </w:r>
      <w:r w:rsidR="00613EAE">
        <w:rPr>
          <w:rFonts w:ascii="Georgia" w:hAnsi="Georgia"/>
          <w:bCs/>
        </w:rPr>
        <w:t xml:space="preserve">reasons, please let me know in advance. </w:t>
      </w:r>
      <w:r w:rsidR="00F87B3B">
        <w:rPr>
          <w:rFonts w:ascii="Georgia" w:hAnsi="Georgia"/>
          <w:bCs/>
        </w:rPr>
        <w:t xml:space="preserve">I may provide an option to attend class via Zoom, if necessary. </w:t>
      </w:r>
    </w:p>
    <w:p w14:paraId="6131920D" w14:textId="77777777" w:rsidR="009C30FB" w:rsidRDefault="009C30FB" w:rsidP="009C30FB">
      <w:pPr>
        <w:jc w:val="both"/>
        <w:rPr>
          <w:rFonts w:ascii="Georgia" w:hAnsi="Georgia"/>
          <w:b/>
          <w:bCs/>
        </w:rPr>
      </w:pPr>
    </w:p>
    <w:p w14:paraId="45BCE59F" w14:textId="3D8969AE" w:rsidR="006E5D78" w:rsidRDefault="006E5D78" w:rsidP="009C30FB">
      <w:pPr>
        <w:jc w:val="both"/>
        <w:rPr>
          <w:rFonts w:ascii="Georgia" w:hAnsi="Georgia"/>
          <w:bCs/>
        </w:rPr>
      </w:pPr>
      <w:r>
        <w:rPr>
          <w:rFonts w:ascii="Georgia" w:hAnsi="Georgia"/>
          <w:b/>
          <w:bCs/>
        </w:rPr>
        <w:t xml:space="preserve">Student E-Mail: </w:t>
      </w:r>
      <w:r>
        <w:rPr>
          <w:rFonts w:ascii="Georgia" w:hAnsi="Georgia"/>
          <w:bCs/>
        </w:rPr>
        <w:t xml:space="preserve">Students will be expected to have a working e-mail account and to regularly log into </w:t>
      </w:r>
      <w:r w:rsidR="00B24E28">
        <w:rPr>
          <w:rFonts w:ascii="Georgia" w:hAnsi="Georgia"/>
          <w:bCs/>
        </w:rPr>
        <w:t>Canvas</w:t>
      </w:r>
      <w:r>
        <w:rPr>
          <w:rFonts w:ascii="Georgia" w:hAnsi="Georgia"/>
          <w:bCs/>
        </w:rPr>
        <w:t xml:space="preserve">. Weekly course information will be available to all students via </w:t>
      </w:r>
      <w:r w:rsidR="00B24E28">
        <w:rPr>
          <w:rFonts w:ascii="Georgia" w:hAnsi="Georgia"/>
          <w:bCs/>
        </w:rPr>
        <w:t>Canvas</w:t>
      </w:r>
      <w:r>
        <w:rPr>
          <w:rFonts w:ascii="Georgia" w:hAnsi="Georgia"/>
          <w:bCs/>
        </w:rPr>
        <w:t xml:space="preserve"> so it is essential that your account is current and that you access it regularly. Inability to use or have access to</w:t>
      </w:r>
      <w:r w:rsidR="00B24E28">
        <w:rPr>
          <w:rFonts w:ascii="Georgia" w:hAnsi="Georgia"/>
          <w:bCs/>
        </w:rPr>
        <w:t xml:space="preserve"> Canvas</w:t>
      </w:r>
      <w:r>
        <w:rPr>
          <w:rFonts w:ascii="Georgia" w:hAnsi="Georgia"/>
          <w:bCs/>
        </w:rPr>
        <w:t xml:space="preserve"> may compromise your success in this class.</w:t>
      </w:r>
    </w:p>
    <w:p w14:paraId="2C4973EC" w14:textId="77777777" w:rsidR="00F87B3B" w:rsidRDefault="00F87B3B" w:rsidP="009C30FB">
      <w:pPr>
        <w:jc w:val="both"/>
        <w:rPr>
          <w:rFonts w:ascii="Georgia" w:hAnsi="Georgia"/>
          <w:bCs/>
        </w:rPr>
      </w:pPr>
    </w:p>
    <w:p w14:paraId="7C3A77F5" w14:textId="77777777" w:rsidR="006E5D78" w:rsidRDefault="006E5D78" w:rsidP="009C30FB">
      <w:pPr>
        <w:jc w:val="both"/>
        <w:rPr>
          <w:rFonts w:ascii="Georgia" w:hAnsi="Georgia"/>
          <w:bCs/>
        </w:rPr>
      </w:pPr>
      <w:r>
        <w:rPr>
          <w:rFonts w:ascii="Georgia" w:hAnsi="Georgia"/>
          <w:b/>
          <w:bCs/>
        </w:rPr>
        <w:t xml:space="preserve">Assignment Due Dates: </w:t>
      </w:r>
      <w:r>
        <w:rPr>
          <w:rFonts w:ascii="Georgia" w:hAnsi="Georgia"/>
          <w:bCs/>
        </w:rPr>
        <w:t>Deadlines are firm and non-negotiable as they would be in the professional world. Clear deadlines are essential to the fair treatment of students who do complete assignments on time. Assignments are happily accepted early.</w:t>
      </w:r>
    </w:p>
    <w:p w14:paraId="1AB43A4B" w14:textId="77777777" w:rsidR="00193304" w:rsidRDefault="00193304" w:rsidP="009C30FB">
      <w:pPr>
        <w:jc w:val="both"/>
        <w:rPr>
          <w:rFonts w:ascii="Georgia" w:hAnsi="Georgia"/>
          <w:bCs/>
        </w:rPr>
      </w:pPr>
    </w:p>
    <w:p w14:paraId="5822433E" w14:textId="77777777" w:rsidR="00C7243A" w:rsidRPr="00C7243A" w:rsidRDefault="00C7243A" w:rsidP="009C30FB">
      <w:pPr>
        <w:jc w:val="both"/>
        <w:rPr>
          <w:rFonts w:ascii="Georgia" w:hAnsi="Georgia"/>
          <w:bCs/>
        </w:rPr>
      </w:pPr>
      <w:r>
        <w:rPr>
          <w:rFonts w:ascii="Georgia" w:hAnsi="Georgia"/>
          <w:b/>
          <w:bCs/>
        </w:rPr>
        <w:t xml:space="preserve">Academic Integrity: </w:t>
      </w:r>
      <w:r>
        <w:rPr>
          <w:rFonts w:ascii="Georgia" w:hAnsi="Georgia"/>
          <w:bCs/>
        </w:rPr>
        <w:t>Students are expected to be honest in all academic work. A student’s placement of his or her name on any academic exercise shall be regarded as assurance that the work is the result of the student’s own thought, effort, and study. Students who have questions regarding issues of academic dishonesty should refer to the University regulation that outlines unacceptable behaviors in academic matters. It is the student and faculty’s responsibility to uphold the principles of Academic Integrity. Academic Integrity is an important part of this University and this course. Academic Integrity is required of you the student and myself as the instructor. Academic Integrity should be used in preparation of this course, in class time, regarding exams, and with regard to written assignments. In certain circumstances (such as cheating or plagiarism) faculty may be required to refer a student(s) to Community Rights &amp; Responsibilities for a violation of Illinois State University’s Code of Student Conduct (Quoted from “Community Rights and Responsibilities at Illinois State University”).</w:t>
      </w:r>
    </w:p>
    <w:p w14:paraId="357A942A" w14:textId="77777777" w:rsidR="006E5D78" w:rsidRDefault="006E5D78" w:rsidP="009C30FB">
      <w:pPr>
        <w:jc w:val="both"/>
        <w:rPr>
          <w:rFonts w:ascii="Georgia" w:hAnsi="Georgia"/>
          <w:b/>
          <w:bCs/>
        </w:rPr>
      </w:pPr>
    </w:p>
    <w:p w14:paraId="3A92E5A7" w14:textId="77777777" w:rsidR="009C30FB" w:rsidRDefault="009C30FB" w:rsidP="009C30FB">
      <w:pPr>
        <w:jc w:val="both"/>
        <w:rPr>
          <w:rFonts w:ascii="Georgia" w:hAnsi="Georgia"/>
          <w:bCs/>
        </w:rPr>
      </w:pPr>
      <w:r w:rsidRPr="009C30FB">
        <w:rPr>
          <w:rFonts w:ascii="Georgia" w:hAnsi="Georgia"/>
          <w:b/>
          <w:bCs/>
        </w:rPr>
        <w:t>Absences due to Student Bereavement</w:t>
      </w:r>
      <w:r w:rsidRPr="009C30FB">
        <w:rPr>
          <w:rFonts w:ascii="Georgia" w:hAnsi="Georgia"/>
          <w:bCs/>
        </w:rPr>
        <w:t xml:space="preserve">: Students who experience the death of an immediate family member or relative as defined in the University Student Bereavement Policy will be excused from class for funeral leave, subsequent bereavement, and/or travel considerations.  Students are responsible for providing appropriate documentation to the Dean of Students office and for contacting the instructor as soon as possible to make arrangements for completing missed work.  More information is available in the Student Bereavement Policy at </w:t>
      </w:r>
      <w:hyperlink r:id="rId12" w:history="1">
        <w:r w:rsidRPr="0071206A">
          <w:rPr>
            <w:rStyle w:val="Hyperlink"/>
            <w:rFonts w:ascii="Georgia" w:hAnsi="Georgia"/>
            <w:bCs/>
          </w:rPr>
          <w:t>http://policy.illinoisstate.edu/students/2-1-27.shtml</w:t>
        </w:r>
      </w:hyperlink>
      <w:r>
        <w:rPr>
          <w:rFonts w:ascii="Georgia" w:hAnsi="Georgia"/>
          <w:bCs/>
        </w:rPr>
        <w:t xml:space="preserve"> </w:t>
      </w:r>
    </w:p>
    <w:p w14:paraId="3080FBB4" w14:textId="77777777" w:rsidR="009C30FB" w:rsidRDefault="009C30FB" w:rsidP="009C30FB">
      <w:pPr>
        <w:jc w:val="both"/>
        <w:rPr>
          <w:rFonts w:ascii="Georgia" w:hAnsi="Georgia"/>
          <w:bCs/>
        </w:rPr>
      </w:pPr>
    </w:p>
    <w:p w14:paraId="5F44FF88" w14:textId="77777777" w:rsidR="009C30FB" w:rsidRDefault="009C30FB" w:rsidP="009C30FB">
      <w:pPr>
        <w:jc w:val="both"/>
        <w:rPr>
          <w:rFonts w:ascii="Georgia" w:hAnsi="Georgia"/>
          <w:bCs/>
        </w:rPr>
      </w:pPr>
      <w:r w:rsidRPr="009C30FB">
        <w:rPr>
          <w:rFonts w:ascii="Georgia" w:hAnsi="Georgia"/>
          <w:b/>
          <w:bCs/>
        </w:rPr>
        <w:t>S</w:t>
      </w:r>
      <w:r w:rsidR="00CA2052">
        <w:rPr>
          <w:rFonts w:ascii="Georgia" w:hAnsi="Georgia"/>
          <w:b/>
          <w:bCs/>
        </w:rPr>
        <w:t>tudent Access and Accommodation Services</w:t>
      </w:r>
      <w:r w:rsidRPr="009C30FB">
        <w:rPr>
          <w:rFonts w:ascii="Georgia" w:hAnsi="Georgia"/>
          <w:bCs/>
        </w:rPr>
        <w:t xml:space="preserve">: Any student needing to arrange a reasonable accommodation for a documented disability and/or medical/mental health condition should contact Student Access and Accommodation Services at 350 Fell Hall, (309) 438-5853, or visit the website: </w:t>
      </w:r>
      <w:hyperlink r:id="rId13" w:history="1">
        <w:r w:rsidRPr="0071206A">
          <w:rPr>
            <w:rStyle w:val="Hyperlink"/>
            <w:rFonts w:ascii="Georgia" w:hAnsi="Georgia"/>
            <w:bCs/>
          </w:rPr>
          <w:t>www.StudentAccess.IllinoisState.edu</w:t>
        </w:r>
      </w:hyperlink>
    </w:p>
    <w:p w14:paraId="750BE7C2" w14:textId="77777777" w:rsidR="009C30FB" w:rsidRDefault="009C30FB" w:rsidP="009C30FB">
      <w:pPr>
        <w:jc w:val="both"/>
        <w:rPr>
          <w:rFonts w:ascii="Georgia" w:hAnsi="Georgia"/>
          <w:bCs/>
        </w:rPr>
      </w:pPr>
    </w:p>
    <w:p w14:paraId="64C6F822" w14:textId="77777777" w:rsidR="009C30FB" w:rsidRDefault="009C30FB" w:rsidP="009C30FB">
      <w:pPr>
        <w:jc w:val="both"/>
        <w:rPr>
          <w:rFonts w:ascii="Georgia" w:hAnsi="Georgia"/>
          <w:bCs/>
        </w:rPr>
      </w:pPr>
      <w:r w:rsidRPr="009C30FB">
        <w:rPr>
          <w:rFonts w:ascii="Georgia" w:hAnsi="Georgia"/>
          <w:b/>
          <w:bCs/>
        </w:rPr>
        <w:t xml:space="preserve">Mental Health Resources: </w:t>
      </w:r>
      <w:r w:rsidRPr="009C30FB">
        <w:rPr>
          <w:rFonts w:ascii="Georgia" w:hAnsi="Georgia"/>
          <w:bCs/>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14" w:history="1">
        <w:r w:rsidRPr="0071206A">
          <w:rPr>
            <w:rStyle w:val="Hyperlink"/>
            <w:rFonts w:ascii="Georgia" w:hAnsi="Georgia"/>
            <w:bCs/>
          </w:rPr>
          <w:t>www.Counseling.IllinoisState.edu</w:t>
        </w:r>
      </w:hyperlink>
      <w:r>
        <w:rPr>
          <w:rFonts w:ascii="Georgia" w:hAnsi="Georgia"/>
          <w:bCs/>
        </w:rPr>
        <w:t xml:space="preserve"> </w:t>
      </w:r>
      <w:r w:rsidRPr="009C30FB">
        <w:rPr>
          <w:rFonts w:ascii="Georgia" w:hAnsi="Georgia"/>
          <w:bCs/>
        </w:rPr>
        <w:t xml:space="preserve">or by calling (309) 438-3655. </w:t>
      </w:r>
    </w:p>
    <w:p w14:paraId="402A1787" w14:textId="77777777" w:rsidR="009C30FB" w:rsidRDefault="009C30FB" w:rsidP="009C30FB">
      <w:pPr>
        <w:jc w:val="both"/>
        <w:rPr>
          <w:rFonts w:ascii="Georgia" w:hAnsi="Georgia"/>
          <w:bCs/>
        </w:rPr>
      </w:pPr>
    </w:p>
    <w:p w14:paraId="7CE15AE2" w14:textId="2517D28A" w:rsidR="009C30FB" w:rsidRDefault="009C30FB" w:rsidP="00CB1623">
      <w:pPr>
        <w:jc w:val="both"/>
        <w:rPr>
          <w:rFonts w:ascii="Georgia" w:hAnsi="Georgia"/>
          <w:bCs/>
        </w:rPr>
      </w:pPr>
      <w:r>
        <w:rPr>
          <w:rFonts w:ascii="Georgia" w:hAnsi="Georgia"/>
          <w:b/>
          <w:bCs/>
        </w:rPr>
        <w:t xml:space="preserve">Campus Safety and Security: </w:t>
      </w:r>
      <w:r w:rsidR="006E5D78">
        <w:rPr>
          <w:rFonts w:ascii="Georgia" w:hAnsi="Georgia"/>
          <w:bCs/>
        </w:rPr>
        <w:t xml:space="preserve">Illinois State University is committed to maintaining a safe environment for the University community. Please take a few moments to make sure you are signed up for ISU Emergency Alerts at </w:t>
      </w:r>
      <w:hyperlink r:id="rId15" w:history="1">
        <w:r w:rsidR="006E5D78" w:rsidRPr="0071206A">
          <w:rPr>
            <w:rStyle w:val="Hyperlink"/>
            <w:rFonts w:ascii="Georgia" w:hAnsi="Georgia"/>
            <w:bCs/>
          </w:rPr>
          <w:t>www.security.illinoisstate.edu/emergency_alert</w:t>
        </w:r>
      </w:hyperlink>
      <w:r w:rsidR="006E5D78">
        <w:rPr>
          <w:rFonts w:ascii="Georgia" w:hAnsi="Georgia"/>
          <w:bCs/>
        </w:rPr>
        <w:t xml:space="preserve">. Also, note the information posted in each classroom about emergency shelters and evacuation assembly areas (both are indicated on stickers inside every classroom). Additional safety information is available on the Campus Safety and Security website, </w:t>
      </w:r>
      <w:hyperlink r:id="rId16" w:history="1">
        <w:r w:rsidR="006E5D78" w:rsidRPr="0071206A">
          <w:rPr>
            <w:rStyle w:val="Hyperlink"/>
            <w:rFonts w:ascii="Georgia" w:hAnsi="Georgia"/>
            <w:bCs/>
          </w:rPr>
          <w:t>www.security.illinoisstate.edu</w:t>
        </w:r>
      </w:hyperlink>
      <w:r w:rsidR="006E5D78">
        <w:rPr>
          <w:rFonts w:ascii="Georgia" w:hAnsi="Georgia"/>
          <w:bCs/>
        </w:rPr>
        <w:t xml:space="preserve">.   </w:t>
      </w:r>
    </w:p>
    <w:p w14:paraId="1DF4AE75" w14:textId="67C30800" w:rsidR="004F6561" w:rsidRDefault="004F6561" w:rsidP="00CB1623">
      <w:pPr>
        <w:jc w:val="both"/>
        <w:rPr>
          <w:rFonts w:ascii="Georgia" w:hAnsi="Georgia"/>
          <w:bCs/>
        </w:rPr>
      </w:pPr>
    </w:p>
    <w:p w14:paraId="5F01A189" w14:textId="6FC1D140" w:rsidR="008E3E44" w:rsidRDefault="009B145C" w:rsidP="00CB1623">
      <w:pPr>
        <w:jc w:val="both"/>
        <w:rPr>
          <w:rFonts w:ascii="Georgia" w:hAnsi="Georgia"/>
          <w:bCs/>
        </w:rPr>
      </w:pPr>
      <w:r>
        <w:rPr>
          <w:rFonts w:ascii="Georgia" w:hAnsi="Georgia"/>
          <w:b/>
        </w:rPr>
        <w:t xml:space="preserve">Contributing to </w:t>
      </w:r>
      <w:r w:rsidR="00D87D3F">
        <w:rPr>
          <w:rFonts w:ascii="Georgia" w:hAnsi="Georgia"/>
          <w:b/>
        </w:rPr>
        <w:t xml:space="preserve">Research: </w:t>
      </w:r>
      <w:r w:rsidR="00D85BB1">
        <w:rPr>
          <w:rFonts w:ascii="Georgia" w:hAnsi="Georgia"/>
          <w:bCs/>
        </w:rPr>
        <w:t xml:space="preserve">Graduate students and faculty in the School of Communication regularly conduct research and often solicit participation </w:t>
      </w:r>
      <w:r w:rsidR="00D25FC5">
        <w:rPr>
          <w:rFonts w:ascii="Georgia" w:hAnsi="Georgia"/>
          <w:bCs/>
        </w:rPr>
        <w:t xml:space="preserve">from students. You can find out about ongoing studies at the </w:t>
      </w:r>
      <w:hyperlink r:id="rId17" w:history="1">
        <w:r w:rsidR="00D25FC5" w:rsidRPr="00D25FC5">
          <w:rPr>
            <w:rStyle w:val="Hyperlink"/>
            <w:rFonts w:ascii="Georgia" w:hAnsi="Georgia"/>
            <w:bCs/>
          </w:rPr>
          <w:t>School of Communication Research Study Announcement Board</w:t>
        </w:r>
      </w:hyperlink>
      <w:r w:rsidR="00D25FC5">
        <w:rPr>
          <w:rFonts w:ascii="Georgia" w:hAnsi="Georgia"/>
          <w:bCs/>
        </w:rPr>
        <w:t xml:space="preserve">. </w:t>
      </w:r>
      <w:r w:rsidR="008F039A">
        <w:rPr>
          <w:rFonts w:ascii="Georgia" w:hAnsi="Georgia"/>
          <w:bCs/>
        </w:rPr>
        <w:t>If you participate in one of these studies, please let me know</w:t>
      </w:r>
      <w:r w:rsidR="00C749E3">
        <w:rPr>
          <w:rFonts w:ascii="Georgia" w:hAnsi="Georgia"/>
          <w:bCs/>
        </w:rPr>
        <w:t>,</w:t>
      </w:r>
      <w:r w:rsidR="008F039A">
        <w:rPr>
          <w:rFonts w:ascii="Georgia" w:hAnsi="Georgia"/>
          <w:bCs/>
        </w:rPr>
        <w:t xml:space="preserve"> as there may be extra-credit opportunities for participating. </w:t>
      </w:r>
    </w:p>
    <w:p w14:paraId="6C687AA6" w14:textId="77777777" w:rsidR="00346A36" w:rsidRPr="00CB1623" w:rsidRDefault="00346A36" w:rsidP="00CB1623">
      <w:pPr>
        <w:pStyle w:val="Heading2"/>
        <w:rPr>
          <w:rFonts w:ascii="Cambria" w:hAnsi="Cambria"/>
          <w:i w:val="0"/>
        </w:rPr>
      </w:pPr>
      <w:r w:rsidRPr="00CB1623">
        <w:rPr>
          <w:rFonts w:ascii="Cambria" w:hAnsi="Cambria"/>
          <w:i w:val="0"/>
        </w:rPr>
        <w:t>Important Dates</w:t>
      </w:r>
    </w:p>
    <w:p w14:paraId="5AF6C379" w14:textId="77777777" w:rsidR="00346A36" w:rsidRDefault="00346A36">
      <w:pPr>
        <w:rPr>
          <w:rFonts w:ascii="Georgia" w:hAnsi="Georgia"/>
        </w:rPr>
      </w:pPr>
    </w:p>
    <w:p w14:paraId="06B28BB1" w14:textId="243246D7" w:rsidR="00851FD7" w:rsidRDefault="006A2B4C">
      <w:pPr>
        <w:rPr>
          <w:rFonts w:ascii="Georgia" w:hAnsi="Georgia"/>
        </w:rPr>
      </w:pPr>
      <w:r>
        <w:rPr>
          <w:rFonts w:ascii="Georgia" w:hAnsi="Georgia"/>
          <w:b/>
        </w:rPr>
        <w:t>2/29</w:t>
      </w:r>
      <w:r w:rsidR="00FE1AD0">
        <w:rPr>
          <w:rFonts w:ascii="Georgia" w:hAnsi="Georgia"/>
          <w:b/>
        </w:rPr>
        <w:t>:</w:t>
      </w:r>
      <w:r w:rsidR="00851FD7">
        <w:rPr>
          <w:rFonts w:ascii="Georgia" w:hAnsi="Georgia"/>
          <w:b/>
        </w:rPr>
        <w:tab/>
      </w:r>
      <w:r w:rsidR="00FE1AD0">
        <w:rPr>
          <w:rFonts w:ascii="Georgia" w:hAnsi="Georgia"/>
          <w:b/>
        </w:rPr>
        <w:tab/>
      </w:r>
      <w:r w:rsidR="00FE1AD0">
        <w:rPr>
          <w:rFonts w:ascii="Georgia" w:hAnsi="Georgia"/>
        </w:rPr>
        <w:t>Short Writing Assignment Due</w:t>
      </w:r>
    </w:p>
    <w:p w14:paraId="5931A588" w14:textId="1B100918" w:rsidR="00346A36" w:rsidRPr="00851FD7" w:rsidRDefault="006A2B4C">
      <w:pPr>
        <w:rPr>
          <w:rFonts w:ascii="Georgia" w:hAnsi="Georgia"/>
        </w:rPr>
      </w:pPr>
      <w:r>
        <w:rPr>
          <w:rFonts w:ascii="Georgia" w:hAnsi="Georgia"/>
          <w:b/>
        </w:rPr>
        <w:t>3/7:</w:t>
      </w:r>
      <w:r w:rsidR="00346A36">
        <w:rPr>
          <w:rFonts w:ascii="Georgia" w:hAnsi="Georgia"/>
          <w:b/>
        </w:rPr>
        <w:tab/>
      </w:r>
      <w:r w:rsidR="00346A36">
        <w:rPr>
          <w:rFonts w:ascii="Georgia" w:hAnsi="Georgia"/>
          <w:b/>
        </w:rPr>
        <w:tab/>
      </w:r>
      <w:r w:rsidR="00346A36">
        <w:rPr>
          <w:rFonts w:ascii="Georgia" w:hAnsi="Georgia"/>
        </w:rPr>
        <w:t>Midterm Exam</w:t>
      </w:r>
      <w:r w:rsidR="00346A36">
        <w:rPr>
          <w:rFonts w:ascii="Georgia" w:hAnsi="Georgia"/>
          <w:b/>
        </w:rPr>
        <w:tab/>
      </w:r>
    </w:p>
    <w:p w14:paraId="2DD048E8" w14:textId="19ACC92E" w:rsidR="00346A36" w:rsidRPr="00346A36" w:rsidRDefault="006A2B4C">
      <w:pPr>
        <w:rPr>
          <w:rFonts w:ascii="Georgia" w:hAnsi="Georgia"/>
        </w:rPr>
      </w:pPr>
      <w:r>
        <w:rPr>
          <w:rFonts w:ascii="Georgia" w:hAnsi="Georgia"/>
          <w:b/>
        </w:rPr>
        <w:t>4:30</w:t>
      </w:r>
      <w:r w:rsidR="00346A36">
        <w:rPr>
          <w:rFonts w:ascii="Georgia" w:hAnsi="Georgia"/>
          <w:b/>
        </w:rPr>
        <w:t>:</w:t>
      </w:r>
      <w:r w:rsidR="00346A36">
        <w:rPr>
          <w:rFonts w:ascii="Georgia" w:hAnsi="Georgia"/>
          <w:b/>
        </w:rPr>
        <w:tab/>
      </w:r>
      <w:r w:rsidR="00346A36">
        <w:rPr>
          <w:rFonts w:ascii="Georgia" w:hAnsi="Georgia"/>
          <w:b/>
        </w:rPr>
        <w:tab/>
      </w:r>
      <w:r w:rsidR="00346A36">
        <w:rPr>
          <w:rFonts w:ascii="Georgia" w:hAnsi="Georgia"/>
        </w:rPr>
        <w:t>Final Paper and Presentations</w:t>
      </w:r>
    </w:p>
    <w:p w14:paraId="0B91B93F" w14:textId="48439BBF" w:rsidR="00125668" w:rsidRDefault="00346A36">
      <w:pPr>
        <w:rPr>
          <w:rFonts w:ascii="Georgia" w:hAnsi="Georgia"/>
        </w:rPr>
      </w:pPr>
      <w:r>
        <w:rPr>
          <w:rFonts w:ascii="Georgia" w:hAnsi="Georgia"/>
          <w:b/>
        </w:rPr>
        <w:t>TBD:</w:t>
      </w:r>
      <w:r>
        <w:rPr>
          <w:rFonts w:ascii="Georgia" w:hAnsi="Georgia"/>
          <w:b/>
        </w:rPr>
        <w:tab/>
      </w:r>
      <w:r>
        <w:rPr>
          <w:rFonts w:ascii="Georgia" w:hAnsi="Georgia"/>
          <w:b/>
        </w:rPr>
        <w:tab/>
      </w:r>
      <w:r>
        <w:rPr>
          <w:rFonts w:ascii="Georgia" w:hAnsi="Georgia"/>
        </w:rPr>
        <w:t>Final Exam</w:t>
      </w:r>
    </w:p>
    <w:p w14:paraId="2E4EE844" w14:textId="77777777" w:rsidR="00B24E28" w:rsidRDefault="00B24E28">
      <w:pPr>
        <w:rPr>
          <w:rFonts w:ascii="Georgia" w:hAnsi="Georgia"/>
        </w:rPr>
      </w:pPr>
    </w:p>
    <w:p w14:paraId="0EA3A4F0" w14:textId="77777777" w:rsidR="00B24E28" w:rsidRDefault="00B24E28">
      <w:pPr>
        <w:rPr>
          <w:rFonts w:ascii="Georgia" w:hAnsi="Georgia"/>
        </w:rPr>
      </w:pPr>
    </w:p>
    <w:p w14:paraId="5E919D96" w14:textId="77777777" w:rsidR="00B24E28" w:rsidRPr="009C30FB" w:rsidRDefault="00B24E28">
      <w:pPr>
        <w:rPr>
          <w:rFonts w:ascii="Georgia" w:hAnsi="Georgia"/>
        </w:rPr>
      </w:pPr>
    </w:p>
    <w:p w14:paraId="308A799D" w14:textId="77777777" w:rsidR="00D6764C" w:rsidRPr="00CB1623" w:rsidRDefault="00D6764C" w:rsidP="00CB1623">
      <w:pPr>
        <w:pStyle w:val="Heading2"/>
        <w:rPr>
          <w:rFonts w:ascii="Cambria" w:hAnsi="Cambria"/>
          <w:i w:val="0"/>
        </w:rPr>
      </w:pPr>
      <w:r w:rsidRPr="00CB1623">
        <w:rPr>
          <w:rFonts w:ascii="Cambria" w:hAnsi="Cambria"/>
          <w:i w:val="0"/>
        </w:rPr>
        <w:t>Course Schedule</w:t>
      </w:r>
    </w:p>
    <w:p w14:paraId="4B6846D1" w14:textId="77777777" w:rsidR="001E49EA" w:rsidRDefault="001E49EA">
      <w:pPr>
        <w:rPr>
          <w:rFonts w:ascii="Georgia" w:hAnsi="Georgia"/>
          <w:bCs/>
        </w:rPr>
      </w:pPr>
    </w:p>
    <w:p w14:paraId="725EF5B1" w14:textId="77777777" w:rsidR="003D61AB" w:rsidRPr="00E13197" w:rsidRDefault="003D61AB">
      <w:pPr>
        <w:rPr>
          <w:rFonts w:ascii="Georgia" w:hAnsi="Georgia"/>
          <w:bCs/>
        </w:rPr>
      </w:pPr>
    </w:p>
    <w:p w14:paraId="7A718C6D" w14:textId="77777777" w:rsidR="00D6764C" w:rsidRPr="00E13197" w:rsidRDefault="00A46503">
      <w:pPr>
        <w:rPr>
          <w:rFonts w:ascii="Georgia" w:hAnsi="Georgia"/>
          <w:b/>
          <w:bCs/>
        </w:rPr>
      </w:pPr>
      <w:r w:rsidRPr="00634E1B">
        <w:rPr>
          <w:rFonts w:ascii="Georgia" w:hAnsi="Georgia"/>
          <w:b/>
          <w:bCs/>
        </w:rPr>
        <w:t>Week 1</w:t>
      </w:r>
      <w:r w:rsidR="00D86A8A" w:rsidRPr="00634E1B">
        <w:rPr>
          <w:rFonts w:ascii="Georgia" w:hAnsi="Georgia"/>
          <w:b/>
          <w:bCs/>
        </w:rPr>
        <w:t xml:space="preserve">: </w:t>
      </w:r>
      <w:r w:rsidR="00A44AB5" w:rsidRPr="00634E1B">
        <w:rPr>
          <w:rFonts w:ascii="Georgia" w:hAnsi="Georgia"/>
          <w:b/>
          <w:bCs/>
        </w:rPr>
        <w:tab/>
      </w:r>
      <w:r w:rsidRPr="00E13197">
        <w:rPr>
          <w:rFonts w:ascii="Georgia" w:hAnsi="Georgia"/>
          <w:b/>
          <w:bCs/>
        </w:rPr>
        <w:t>Introduction and</w:t>
      </w:r>
      <w:r w:rsidR="00670739">
        <w:rPr>
          <w:rFonts w:ascii="Georgia" w:hAnsi="Georgia"/>
          <w:b/>
          <w:bCs/>
        </w:rPr>
        <w:t xml:space="preserve"> </w:t>
      </w:r>
      <w:r w:rsidR="007B5A54">
        <w:rPr>
          <w:rFonts w:ascii="Georgia" w:hAnsi="Georgia"/>
          <w:b/>
          <w:bCs/>
        </w:rPr>
        <w:t>the Importance of Media</w:t>
      </w:r>
      <w:r w:rsidR="00FA5D66">
        <w:rPr>
          <w:rFonts w:ascii="Georgia" w:hAnsi="Georgia"/>
          <w:b/>
          <w:bCs/>
        </w:rPr>
        <w:t xml:space="preserve"> Law and Policy Education</w:t>
      </w:r>
    </w:p>
    <w:p w14:paraId="71251CE4" w14:textId="77777777" w:rsidR="006A01A9" w:rsidRDefault="006A01A9" w:rsidP="00D644CE">
      <w:pPr>
        <w:rPr>
          <w:rFonts w:ascii="Georgia" w:hAnsi="Georgia"/>
          <w:bCs/>
        </w:rPr>
      </w:pPr>
    </w:p>
    <w:p w14:paraId="37D25B3A" w14:textId="225D3696" w:rsidR="00A46503" w:rsidRDefault="00D644CE" w:rsidP="00D644CE">
      <w:pPr>
        <w:rPr>
          <w:rFonts w:ascii="Georgia" w:hAnsi="Georgia"/>
          <w:bCs/>
        </w:rPr>
      </w:pPr>
      <w:r>
        <w:rPr>
          <w:rFonts w:ascii="Georgia" w:hAnsi="Georgia"/>
          <w:bCs/>
        </w:rPr>
        <w:t>T</w:t>
      </w:r>
      <w:r w:rsidR="00C56FDC">
        <w:rPr>
          <w:rFonts w:ascii="Georgia" w:hAnsi="Georgia"/>
          <w:bCs/>
        </w:rPr>
        <w:t xml:space="preserve"> (</w:t>
      </w:r>
      <w:r w:rsidR="000252BF">
        <w:rPr>
          <w:rFonts w:ascii="Georgia" w:hAnsi="Georgia"/>
          <w:bCs/>
        </w:rPr>
        <w:t>1</w:t>
      </w:r>
      <w:r w:rsidR="00416D1A">
        <w:rPr>
          <w:rFonts w:ascii="Georgia" w:hAnsi="Georgia"/>
          <w:bCs/>
        </w:rPr>
        <w:t>/</w:t>
      </w:r>
      <w:r w:rsidR="000252BF">
        <w:rPr>
          <w:rFonts w:ascii="Georgia" w:hAnsi="Georgia"/>
          <w:bCs/>
        </w:rPr>
        <w:t>16</w:t>
      </w:r>
      <w:r w:rsidR="00C56FDC">
        <w:rPr>
          <w:rFonts w:ascii="Georgia" w:hAnsi="Georgia"/>
          <w:bCs/>
        </w:rPr>
        <w:t>)</w:t>
      </w:r>
      <w:r>
        <w:rPr>
          <w:rFonts w:ascii="Georgia" w:hAnsi="Georgia"/>
          <w:bCs/>
        </w:rPr>
        <w:t xml:space="preserve">: </w:t>
      </w:r>
      <w:r>
        <w:rPr>
          <w:rFonts w:ascii="Georgia" w:hAnsi="Georgia"/>
          <w:bCs/>
        </w:rPr>
        <w:tab/>
        <w:t>Syllabus</w:t>
      </w:r>
    </w:p>
    <w:p w14:paraId="1C02986A" w14:textId="77777777" w:rsidR="006A01A9" w:rsidRDefault="006A01A9" w:rsidP="00D644CE">
      <w:pPr>
        <w:rPr>
          <w:rFonts w:ascii="Georgia" w:hAnsi="Georgia"/>
          <w:bCs/>
        </w:rPr>
      </w:pPr>
    </w:p>
    <w:p w14:paraId="2A9DD3E8" w14:textId="121CCBF4" w:rsidR="00FA5D66" w:rsidRDefault="00D644CE" w:rsidP="00D644CE">
      <w:pPr>
        <w:rPr>
          <w:rFonts w:ascii="Georgia" w:hAnsi="Georgia"/>
          <w:bCs/>
          <w:i/>
        </w:rPr>
      </w:pPr>
      <w:r>
        <w:rPr>
          <w:rFonts w:ascii="Georgia" w:hAnsi="Georgia"/>
          <w:bCs/>
        </w:rPr>
        <w:t>TH</w:t>
      </w:r>
      <w:r w:rsidR="00C56FDC">
        <w:rPr>
          <w:rFonts w:ascii="Georgia" w:hAnsi="Georgia"/>
          <w:bCs/>
        </w:rPr>
        <w:t xml:space="preserve"> (</w:t>
      </w:r>
      <w:r w:rsidR="000252BF">
        <w:rPr>
          <w:rFonts w:ascii="Georgia" w:hAnsi="Georgia"/>
          <w:bCs/>
        </w:rPr>
        <w:t>1</w:t>
      </w:r>
      <w:r w:rsidR="00416D1A">
        <w:rPr>
          <w:rFonts w:ascii="Georgia" w:hAnsi="Georgia"/>
          <w:bCs/>
        </w:rPr>
        <w:t>/</w:t>
      </w:r>
      <w:r w:rsidR="000252BF">
        <w:rPr>
          <w:rFonts w:ascii="Georgia" w:hAnsi="Georgia"/>
          <w:bCs/>
        </w:rPr>
        <w:t>18</w:t>
      </w:r>
      <w:r w:rsidR="00C56FDC">
        <w:rPr>
          <w:rFonts w:ascii="Georgia" w:hAnsi="Georgia"/>
          <w:bCs/>
        </w:rPr>
        <w:t>)</w:t>
      </w:r>
      <w:r>
        <w:rPr>
          <w:rFonts w:ascii="Georgia" w:hAnsi="Georgia"/>
          <w:bCs/>
        </w:rPr>
        <w:t>:</w:t>
      </w:r>
      <w:r>
        <w:rPr>
          <w:rFonts w:ascii="Georgia" w:hAnsi="Georgia"/>
          <w:bCs/>
        </w:rPr>
        <w:tab/>
      </w:r>
      <w:proofErr w:type="spellStart"/>
      <w:r w:rsidR="00FA5D66">
        <w:rPr>
          <w:rFonts w:ascii="Georgia" w:hAnsi="Georgia"/>
          <w:bCs/>
        </w:rPr>
        <w:t>Ugland</w:t>
      </w:r>
      <w:proofErr w:type="spellEnd"/>
      <w:r w:rsidR="00FA5D66">
        <w:rPr>
          <w:rFonts w:ascii="Georgia" w:hAnsi="Georgia"/>
          <w:bCs/>
        </w:rPr>
        <w:t xml:space="preserve">, “Expanding Media Law and Policy Education,” </w:t>
      </w:r>
      <w:r w:rsidR="00FA5D66">
        <w:rPr>
          <w:rFonts w:ascii="Georgia" w:hAnsi="Georgia"/>
          <w:bCs/>
          <w:i/>
        </w:rPr>
        <w:t xml:space="preserve">Communication Law and </w:t>
      </w:r>
    </w:p>
    <w:p w14:paraId="03D72402" w14:textId="77777777" w:rsidR="00FA5D66" w:rsidRDefault="00FA5D66" w:rsidP="00FA5D66">
      <w:pPr>
        <w:ind w:left="1440"/>
        <w:rPr>
          <w:rFonts w:ascii="Georgia" w:hAnsi="Georgia"/>
          <w:bCs/>
        </w:rPr>
      </w:pPr>
      <w:r>
        <w:rPr>
          <w:rFonts w:ascii="Georgia" w:hAnsi="Georgia"/>
          <w:bCs/>
          <w:i/>
        </w:rPr>
        <w:t xml:space="preserve">Policy </w:t>
      </w:r>
      <w:r>
        <w:rPr>
          <w:rFonts w:ascii="Georgia" w:hAnsi="Georgia"/>
          <w:bCs/>
        </w:rPr>
        <w:t xml:space="preserve">(2019). </w:t>
      </w:r>
    </w:p>
    <w:p w14:paraId="6F8D0118" w14:textId="77777777" w:rsidR="007B5A54" w:rsidRPr="007B5A54" w:rsidRDefault="007B5A54" w:rsidP="00FA5D66">
      <w:pPr>
        <w:ind w:left="1440"/>
        <w:rPr>
          <w:rFonts w:ascii="Georgia" w:hAnsi="Georgia"/>
          <w:bCs/>
        </w:rPr>
      </w:pPr>
      <w:r>
        <w:rPr>
          <w:rFonts w:ascii="Georgia" w:hAnsi="Georgia"/>
          <w:bCs/>
        </w:rPr>
        <w:t xml:space="preserve">Thomas Hess, “What is a Media Company? A Reconceptualization for the Online World,” </w:t>
      </w:r>
      <w:r>
        <w:rPr>
          <w:rFonts w:ascii="Georgia" w:hAnsi="Georgia"/>
          <w:bCs/>
          <w:i/>
        </w:rPr>
        <w:t xml:space="preserve">International Journal of Media Management </w:t>
      </w:r>
      <w:r>
        <w:rPr>
          <w:rFonts w:ascii="Georgia" w:hAnsi="Georgia"/>
          <w:bCs/>
        </w:rPr>
        <w:t>(2014).</w:t>
      </w:r>
    </w:p>
    <w:p w14:paraId="0DD7B261" w14:textId="77777777" w:rsidR="00125668" w:rsidRPr="00FE5207" w:rsidRDefault="00FA5D66" w:rsidP="00125668">
      <w:pPr>
        <w:rPr>
          <w:rFonts w:ascii="Georgia" w:hAnsi="Georgia"/>
          <w:bCs/>
        </w:rPr>
      </w:pPr>
      <w:r>
        <w:rPr>
          <w:rFonts w:ascii="Georgia" w:hAnsi="Georgia"/>
          <w:bCs/>
        </w:rPr>
        <w:t xml:space="preserve">Optional: </w:t>
      </w:r>
      <w:r w:rsidR="009F666A">
        <w:rPr>
          <w:rFonts w:ascii="Georgia" w:hAnsi="Georgia"/>
          <w:bCs/>
        </w:rPr>
        <w:tab/>
      </w:r>
      <w:r w:rsidR="00125668" w:rsidRPr="00FE5207">
        <w:rPr>
          <w:rFonts w:ascii="Georgia" w:hAnsi="Georgia"/>
          <w:bCs/>
          <w:i/>
          <w:iCs/>
        </w:rPr>
        <w:t>Mass Media Law</w:t>
      </w:r>
      <w:r w:rsidR="00125668" w:rsidRPr="00FE5207">
        <w:rPr>
          <w:rFonts w:ascii="Georgia" w:hAnsi="Georgia"/>
          <w:bCs/>
        </w:rPr>
        <w:t>, “Ch. 1 The American Legal System.”</w:t>
      </w:r>
    </w:p>
    <w:p w14:paraId="522C53A8" w14:textId="6A03D408" w:rsidR="002E35E4" w:rsidRDefault="002E35E4">
      <w:pPr>
        <w:rPr>
          <w:rFonts w:ascii="Georgia" w:hAnsi="Georgia"/>
          <w:bCs/>
        </w:rPr>
      </w:pPr>
    </w:p>
    <w:p w14:paraId="2FEA2B32" w14:textId="77777777" w:rsidR="00125668" w:rsidRDefault="00125668">
      <w:pPr>
        <w:rPr>
          <w:rFonts w:ascii="Georgia" w:hAnsi="Georgia"/>
          <w:bCs/>
        </w:rPr>
      </w:pPr>
    </w:p>
    <w:p w14:paraId="0CFDB14F" w14:textId="77777777" w:rsidR="00872545" w:rsidRPr="00E13197" w:rsidRDefault="00A46503" w:rsidP="00872545">
      <w:pPr>
        <w:rPr>
          <w:rFonts w:ascii="Georgia" w:hAnsi="Georgia"/>
          <w:bCs/>
        </w:rPr>
      </w:pPr>
      <w:r w:rsidRPr="00634E1B">
        <w:rPr>
          <w:rFonts w:ascii="Georgia" w:hAnsi="Georgia"/>
          <w:b/>
          <w:bCs/>
        </w:rPr>
        <w:t>Week 2</w:t>
      </w:r>
      <w:r w:rsidR="00D86A8A" w:rsidRPr="00634E1B">
        <w:rPr>
          <w:rFonts w:ascii="Georgia" w:hAnsi="Georgia"/>
          <w:b/>
          <w:bCs/>
        </w:rPr>
        <w:t xml:space="preserve">: </w:t>
      </w:r>
      <w:r w:rsidR="00872545" w:rsidRPr="00634E1B">
        <w:rPr>
          <w:rFonts w:ascii="Georgia" w:hAnsi="Georgia"/>
          <w:b/>
          <w:bCs/>
        </w:rPr>
        <w:tab/>
      </w:r>
      <w:r w:rsidR="00D644CE">
        <w:rPr>
          <w:rFonts w:ascii="Georgia" w:hAnsi="Georgia"/>
          <w:b/>
          <w:bCs/>
        </w:rPr>
        <w:t>Free Speech</w:t>
      </w:r>
      <w:r w:rsidR="00E0709A">
        <w:rPr>
          <w:rFonts w:ascii="Georgia" w:hAnsi="Georgia"/>
          <w:b/>
          <w:bCs/>
        </w:rPr>
        <w:t xml:space="preserve"> Part 1</w:t>
      </w:r>
      <w:r w:rsidR="003640C2">
        <w:rPr>
          <w:rFonts w:ascii="Georgia" w:hAnsi="Georgia"/>
          <w:b/>
          <w:bCs/>
        </w:rPr>
        <w:t xml:space="preserve"> (The First Amendment and its Limits)</w:t>
      </w:r>
    </w:p>
    <w:p w14:paraId="7B87E52F" w14:textId="77777777" w:rsidR="006A01A9" w:rsidRDefault="006A01A9" w:rsidP="00D644CE">
      <w:pPr>
        <w:rPr>
          <w:rFonts w:ascii="Georgia" w:hAnsi="Georgia"/>
          <w:bCs/>
        </w:rPr>
      </w:pPr>
    </w:p>
    <w:p w14:paraId="0D74F494" w14:textId="1099743C" w:rsidR="00722B66" w:rsidRDefault="00D644CE" w:rsidP="00D644CE">
      <w:pPr>
        <w:rPr>
          <w:rFonts w:ascii="Georgia" w:hAnsi="Georgia"/>
          <w:bCs/>
        </w:rPr>
      </w:pPr>
      <w:r>
        <w:rPr>
          <w:rFonts w:ascii="Georgia" w:hAnsi="Georgia"/>
          <w:bCs/>
        </w:rPr>
        <w:t>T</w:t>
      </w:r>
      <w:r w:rsidR="00C56FDC">
        <w:rPr>
          <w:rFonts w:ascii="Georgia" w:hAnsi="Georgia"/>
          <w:bCs/>
        </w:rPr>
        <w:t xml:space="preserve"> (</w:t>
      </w:r>
      <w:r w:rsidR="00F30A0F">
        <w:rPr>
          <w:rFonts w:ascii="Georgia" w:hAnsi="Georgia"/>
          <w:bCs/>
        </w:rPr>
        <w:t>1.23</w:t>
      </w:r>
      <w:r w:rsidR="00024630">
        <w:rPr>
          <w:rFonts w:ascii="Georgia" w:hAnsi="Georgia"/>
          <w:bCs/>
        </w:rPr>
        <w:t>)</w:t>
      </w:r>
      <w:r>
        <w:rPr>
          <w:rFonts w:ascii="Georgia" w:hAnsi="Georgia"/>
          <w:bCs/>
        </w:rPr>
        <w:t>:</w:t>
      </w:r>
      <w:r>
        <w:rPr>
          <w:rFonts w:ascii="Georgia" w:hAnsi="Georgia"/>
          <w:bCs/>
        </w:rPr>
        <w:tab/>
      </w:r>
      <w:r w:rsidR="00207303">
        <w:rPr>
          <w:rFonts w:ascii="Georgia" w:hAnsi="Georgia"/>
          <w:bCs/>
          <w:i/>
          <w:iCs/>
        </w:rPr>
        <w:t>Mass Media Law</w:t>
      </w:r>
      <w:r w:rsidR="00207303">
        <w:rPr>
          <w:rFonts w:ascii="Georgia" w:hAnsi="Georgia"/>
          <w:bCs/>
        </w:rPr>
        <w:t xml:space="preserve">, “Ch. 2: The First Amendment: </w:t>
      </w:r>
      <w:r w:rsidR="00CE6553">
        <w:rPr>
          <w:rFonts w:ascii="Georgia" w:hAnsi="Georgia"/>
          <w:bCs/>
        </w:rPr>
        <w:t>The Meaning of Freedom</w:t>
      </w:r>
      <w:r w:rsidR="00722B66">
        <w:rPr>
          <w:rFonts w:ascii="Georgia" w:hAnsi="Georgia"/>
          <w:bCs/>
        </w:rPr>
        <w:t>” (39-</w:t>
      </w:r>
    </w:p>
    <w:p w14:paraId="165B11D6" w14:textId="03EBF079" w:rsidR="006A01A9" w:rsidRDefault="00722B66" w:rsidP="00722B66">
      <w:pPr>
        <w:ind w:left="720" w:firstLine="720"/>
        <w:rPr>
          <w:rFonts w:ascii="Georgia" w:hAnsi="Georgia"/>
          <w:bCs/>
        </w:rPr>
      </w:pPr>
      <w:r>
        <w:rPr>
          <w:rFonts w:ascii="Georgia" w:hAnsi="Georgia"/>
          <w:bCs/>
        </w:rPr>
        <w:t>78).</w:t>
      </w:r>
    </w:p>
    <w:p w14:paraId="21A69821" w14:textId="77777777" w:rsidR="00207303" w:rsidRDefault="00207303" w:rsidP="00D644CE">
      <w:pPr>
        <w:rPr>
          <w:rFonts w:ascii="Georgia" w:hAnsi="Georgia"/>
          <w:bCs/>
        </w:rPr>
      </w:pPr>
    </w:p>
    <w:p w14:paraId="4DB311FE" w14:textId="716421E0" w:rsidR="009673FE" w:rsidRDefault="00D644CE" w:rsidP="00E23A2F">
      <w:pPr>
        <w:rPr>
          <w:rFonts w:ascii="Georgia" w:hAnsi="Georgia"/>
          <w:bCs/>
        </w:rPr>
      </w:pPr>
      <w:r>
        <w:rPr>
          <w:rFonts w:ascii="Georgia" w:hAnsi="Georgia"/>
          <w:bCs/>
        </w:rPr>
        <w:t>TH</w:t>
      </w:r>
      <w:r w:rsidR="00024630">
        <w:rPr>
          <w:rFonts w:ascii="Georgia" w:hAnsi="Georgia"/>
          <w:bCs/>
        </w:rPr>
        <w:t xml:space="preserve"> (</w:t>
      </w:r>
      <w:r w:rsidR="00F30A0F">
        <w:rPr>
          <w:rFonts w:ascii="Georgia" w:hAnsi="Georgia"/>
          <w:bCs/>
        </w:rPr>
        <w:t>1/25</w:t>
      </w:r>
      <w:r w:rsidR="00024630">
        <w:rPr>
          <w:rFonts w:ascii="Georgia" w:hAnsi="Georgia"/>
          <w:bCs/>
        </w:rPr>
        <w:t>)</w:t>
      </w:r>
      <w:r>
        <w:rPr>
          <w:rFonts w:ascii="Georgia" w:hAnsi="Georgia"/>
          <w:bCs/>
        </w:rPr>
        <w:t>:</w:t>
      </w:r>
      <w:r>
        <w:rPr>
          <w:rFonts w:ascii="Georgia" w:hAnsi="Georgia"/>
          <w:bCs/>
        </w:rPr>
        <w:tab/>
      </w:r>
      <w:r w:rsidR="00722B66">
        <w:rPr>
          <w:rFonts w:ascii="Georgia" w:hAnsi="Georgia"/>
          <w:bCs/>
          <w:i/>
          <w:iCs/>
        </w:rPr>
        <w:t>Mass Media Law</w:t>
      </w:r>
      <w:r w:rsidR="00722B66">
        <w:rPr>
          <w:rFonts w:ascii="Georgia" w:hAnsi="Georgia"/>
          <w:bCs/>
        </w:rPr>
        <w:t xml:space="preserve">, “Ch. </w:t>
      </w:r>
      <w:r w:rsidR="004D5966">
        <w:rPr>
          <w:rFonts w:ascii="Georgia" w:hAnsi="Georgia"/>
          <w:bCs/>
        </w:rPr>
        <w:t>2: The First Amendment (Continued)</w:t>
      </w:r>
      <w:r w:rsidR="00E23A2F">
        <w:rPr>
          <w:rFonts w:ascii="Georgia" w:hAnsi="Georgia"/>
          <w:bCs/>
        </w:rPr>
        <w:t xml:space="preserve">” </w:t>
      </w:r>
      <w:r w:rsidR="00722B66">
        <w:rPr>
          <w:rFonts w:ascii="Georgia" w:hAnsi="Georgia"/>
          <w:bCs/>
        </w:rPr>
        <w:t>(78-</w:t>
      </w:r>
      <w:r w:rsidR="00286223">
        <w:rPr>
          <w:rFonts w:ascii="Georgia" w:hAnsi="Georgia"/>
          <w:bCs/>
        </w:rPr>
        <w:t>86</w:t>
      </w:r>
      <w:r w:rsidR="00722B66">
        <w:rPr>
          <w:rFonts w:ascii="Georgia" w:hAnsi="Georgia"/>
          <w:bCs/>
        </w:rPr>
        <w:t>).</w:t>
      </w:r>
    </w:p>
    <w:p w14:paraId="0FB86560" w14:textId="7839A24B" w:rsidR="00D644CE" w:rsidRDefault="00D644CE" w:rsidP="00D644CE">
      <w:pPr>
        <w:rPr>
          <w:rFonts w:ascii="Georgia" w:hAnsi="Georgia"/>
          <w:bCs/>
        </w:rPr>
      </w:pPr>
    </w:p>
    <w:p w14:paraId="56141427" w14:textId="77777777" w:rsidR="00415319" w:rsidRDefault="00415319" w:rsidP="00D644CE">
      <w:pPr>
        <w:rPr>
          <w:rFonts w:ascii="Georgia" w:hAnsi="Georgia"/>
          <w:bCs/>
        </w:rPr>
      </w:pPr>
    </w:p>
    <w:p w14:paraId="4FD54AA0" w14:textId="7F7379A8" w:rsidR="00655496" w:rsidRPr="00E13197" w:rsidRDefault="00A46503" w:rsidP="00655496">
      <w:pPr>
        <w:rPr>
          <w:rFonts w:ascii="Georgia" w:hAnsi="Georgia"/>
          <w:b/>
          <w:bCs/>
        </w:rPr>
      </w:pPr>
      <w:r w:rsidRPr="00634E1B">
        <w:rPr>
          <w:rFonts w:ascii="Georgia" w:hAnsi="Georgia"/>
          <w:b/>
          <w:bCs/>
        </w:rPr>
        <w:t>Week 3</w:t>
      </w:r>
      <w:r w:rsidR="00655496" w:rsidRPr="00634E1B">
        <w:rPr>
          <w:rFonts w:ascii="Georgia" w:hAnsi="Georgia"/>
          <w:b/>
          <w:bCs/>
        </w:rPr>
        <w:t>:</w:t>
      </w:r>
      <w:r w:rsidR="00655496" w:rsidRPr="00634E1B">
        <w:rPr>
          <w:rFonts w:ascii="Georgia" w:hAnsi="Georgia"/>
          <w:b/>
          <w:bCs/>
        </w:rPr>
        <w:tab/>
      </w:r>
      <w:r w:rsidR="00E0709A">
        <w:rPr>
          <w:rFonts w:ascii="Georgia" w:hAnsi="Georgia"/>
          <w:b/>
          <w:bCs/>
        </w:rPr>
        <w:t>Free Speech Part 2</w:t>
      </w:r>
      <w:r w:rsidR="00F54DD7">
        <w:rPr>
          <w:rFonts w:ascii="Georgia" w:hAnsi="Georgia"/>
          <w:b/>
          <w:bCs/>
        </w:rPr>
        <w:t xml:space="preserve"> (</w:t>
      </w:r>
      <w:r w:rsidR="001E3805">
        <w:rPr>
          <w:rFonts w:ascii="Georgia" w:hAnsi="Georgia"/>
          <w:b/>
          <w:bCs/>
        </w:rPr>
        <w:t xml:space="preserve">Free Speech and </w:t>
      </w:r>
      <w:r w:rsidR="00B52272">
        <w:rPr>
          <w:rFonts w:ascii="Georgia" w:hAnsi="Georgia"/>
          <w:b/>
          <w:bCs/>
        </w:rPr>
        <w:t>National Security</w:t>
      </w:r>
      <w:r w:rsidR="006103BA">
        <w:rPr>
          <w:rFonts w:ascii="Georgia" w:hAnsi="Georgia"/>
          <w:b/>
          <w:bCs/>
        </w:rPr>
        <w:t>)</w:t>
      </w:r>
      <w:r w:rsidR="00F54DD7">
        <w:rPr>
          <w:rFonts w:ascii="Georgia" w:hAnsi="Georgia"/>
          <w:b/>
          <w:bCs/>
        </w:rPr>
        <w:t xml:space="preserve"> </w:t>
      </w:r>
    </w:p>
    <w:p w14:paraId="449CAC13" w14:textId="77777777" w:rsidR="006A01A9" w:rsidRDefault="006A01A9" w:rsidP="00D644CE">
      <w:pPr>
        <w:rPr>
          <w:rFonts w:ascii="Georgia" w:hAnsi="Georgia"/>
          <w:bCs/>
        </w:rPr>
      </w:pPr>
    </w:p>
    <w:p w14:paraId="242F2A91" w14:textId="3F810610" w:rsidR="00C0143D" w:rsidRDefault="00D644CE" w:rsidP="002644BC">
      <w:pPr>
        <w:ind w:left="1440" w:hanging="1440"/>
        <w:rPr>
          <w:rFonts w:ascii="Georgia" w:hAnsi="Georgia"/>
          <w:bCs/>
        </w:rPr>
      </w:pPr>
      <w:r>
        <w:rPr>
          <w:rFonts w:ascii="Georgia" w:hAnsi="Georgia"/>
          <w:bCs/>
        </w:rPr>
        <w:t>T</w:t>
      </w:r>
      <w:r w:rsidR="00E603FD">
        <w:rPr>
          <w:rFonts w:ascii="Georgia" w:hAnsi="Georgia"/>
          <w:bCs/>
        </w:rPr>
        <w:t xml:space="preserve"> (</w:t>
      </w:r>
      <w:r w:rsidR="0055532A">
        <w:rPr>
          <w:rFonts w:ascii="Georgia" w:hAnsi="Georgia"/>
          <w:bCs/>
        </w:rPr>
        <w:t>1/30</w:t>
      </w:r>
      <w:r w:rsidR="00E603FD">
        <w:rPr>
          <w:rFonts w:ascii="Georgia" w:hAnsi="Georgia"/>
          <w:bCs/>
        </w:rPr>
        <w:t>)</w:t>
      </w:r>
      <w:r>
        <w:rPr>
          <w:rFonts w:ascii="Georgia" w:hAnsi="Georgia"/>
          <w:bCs/>
        </w:rPr>
        <w:t>:</w:t>
      </w:r>
      <w:r>
        <w:rPr>
          <w:rFonts w:ascii="Georgia" w:hAnsi="Georgia"/>
          <w:bCs/>
        </w:rPr>
        <w:tab/>
      </w:r>
      <w:r w:rsidR="000644A5">
        <w:rPr>
          <w:rFonts w:ascii="Georgia" w:hAnsi="Georgia"/>
          <w:bCs/>
          <w:i/>
          <w:iCs/>
        </w:rPr>
        <w:t xml:space="preserve">Mass Media Law, </w:t>
      </w:r>
      <w:r w:rsidR="000644A5">
        <w:rPr>
          <w:rFonts w:ascii="Georgia" w:hAnsi="Georgia"/>
          <w:bCs/>
        </w:rPr>
        <w:t>“Ch. 3: The First Amendment: Contemporary Problems”</w:t>
      </w:r>
      <w:r w:rsidR="002644BC">
        <w:rPr>
          <w:rFonts w:ascii="Georgia" w:hAnsi="Georgia"/>
          <w:bCs/>
        </w:rPr>
        <w:t xml:space="preserve"> (11</w:t>
      </w:r>
      <w:r w:rsidR="00CD3FA2">
        <w:rPr>
          <w:rFonts w:ascii="Georgia" w:hAnsi="Georgia"/>
          <w:bCs/>
        </w:rPr>
        <w:t>6</w:t>
      </w:r>
      <w:r w:rsidR="002644BC">
        <w:rPr>
          <w:rFonts w:ascii="Georgia" w:hAnsi="Georgia"/>
          <w:bCs/>
        </w:rPr>
        <w:t>-1</w:t>
      </w:r>
      <w:r w:rsidR="00CD3FA2">
        <w:rPr>
          <w:rFonts w:ascii="Georgia" w:hAnsi="Georgia"/>
          <w:bCs/>
        </w:rPr>
        <w:t>46</w:t>
      </w:r>
      <w:r w:rsidR="002644BC">
        <w:rPr>
          <w:rFonts w:ascii="Georgia" w:hAnsi="Georgia"/>
          <w:bCs/>
        </w:rPr>
        <w:t>).</w:t>
      </w:r>
    </w:p>
    <w:p w14:paraId="0A90B6FE" w14:textId="77777777" w:rsidR="002B5007" w:rsidRPr="00286223" w:rsidRDefault="002B5007" w:rsidP="002B5007">
      <w:pPr>
        <w:rPr>
          <w:rFonts w:ascii="Georgia" w:hAnsi="Georgia"/>
          <w:bCs/>
        </w:rPr>
      </w:pPr>
      <w:r>
        <w:rPr>
          <w:rFonts w:ascii="Georgia" w:hAnsi="Georgia"/>
          <w:bCs/>
        </w:rPr>
        <w:t>Quiz #1:</w:t>
      </w:r>
      <w:r>
        <w:rPr>
          <w:rFonts w:ascii="Georgia" w:hAnsi="Georgia"/>
          <w:bCs/>
        </w:rPr>
        <w:tab/>
        <w:t>First Amendment Basics Quiz</w:t>
      </w:r>
    </w:p>
    <w:p w14:paraId="0172979E" w14:textId="24ACF327" w:rsidR="00C0143D" w:rsidRDefault="00C0143D" w:rsidP="00D644CE">
      <w:pPr>
        <w:rPr>
          <w:rFonts w:ascii="Georgia" w:hAnsi="Georgia"/>
          <w:bCs/>
        </w:rPr>
      </w:pPr>
    </w:p>
    <w:p w14:paraId="241C9135" w14:textId="574B2A9E" w:rsidR="00E77958" w:rsidRPr="00834409" w:rsidRDefault="00D644CE" w:rsidP="00415319">
      <w:pPr>
        <w:ind w:left="1440" w:hanging="1440"/>
        <w:rPr>
          <w:rFonts w:ascii="Georgia" w:hAnsi="Georgia"/>
          <w:bCs/>
          <w:color w:val="FF0000"/>
        </w:rPr>
      </w:pPr>
      <w:r>
        <w:rPr>
          <w:rFonts w:ascii="Georgia" w:hAnsi="Georgia"/>
          <w:bCs/>
        </w:rPr>
        <w:t>TH</w:t>
      </w:r>
      <w:r w:rsidR="00E603FD">
        <w:rPr>
          <w:rFonts w:ascii="Georgia" w:hAnsi="Georgia"/>
          <w:bCs/>
        </w:rPr>
        <w:t xml:space="preserve"> (</w:t>
      </w:r>
      <w:r w:rsidR="0055532A">
        <w:rPr>
          <w:rFonts w:ascii="Georgia" w:hAnsi="Georgia"/>
          <w:bCs/>
        </w:rPr>
        <w:t>2/1</w:t>
      </w:r>
      <w:r w:rsidR="00EC71EF">
        <w:rPr>
          <w:rFonts w:ascii="Georgia" w:hAnsi="Georgia"/>
          <w:bCs/>
        </w:rPr>
        <w:t>)</w:t>
      </w:r>
      <w:r>
        <w:rPr>
          <w:rFonts w:ascii="Georgia" w:hAnsi="Georgia"/>
          <w:bCs/>
        </w:rPr>
        <w:t>:</w:t>
      </w:r>
      <w:r w:rsidR="00E77958">
        <w:rPr>
          <w:rFonts w:ascii="Georgia" w:hAnsi="Georgia"/>
          <w:bCs/>
          <w:i/>
        </w:rPr>
        <w:tab/>
      </w:r>
      <w:hyperlink r:id="rId18" w:history="1">
        <w:r w:rsidR="006F4972" w:rsidRPr="00985748">
          <w:rPr>
            <w:rStyle w:val="Hyperlink"/>
            <w:rFonts w:ascii="Georgia" w:hAnsi="Georgia"/>
            <w:bCs/>
            <w:iCs/>
            <w:color w:val="000000" w:themeColor="text1"/>
          </w:rPr>
          <w:t>“Events Surrounding the U.S. Capitol Insurrection Raise Significant Media Law Issues and Questions,”</w:t>
        </w:r>
      </w:hyperlink>
      <w:r w:rsidR="006F4972" w:rsidRPr="00985748">
        <w:rPr>
          <w:rFonts w:ascii="Georgia" w:hAnsi="Georgia"/>
          <w:bCs/>
          <w:iCs/>
          <w:color w:val="000000" w:themeColor="text1"/>
        </w:rPr>
        <w:t xml:space="preserve"> Report </w:t>
      </w:r>
      <w:r w:rsidR="00834409" w:rsidRPr="00985748">
        <w:rPr>
          <w:rFonts w:ascii="Georgia" w:hAnsi="Georgia"/>
          <w:bCs/>
          <w:iCs/>
          <w:color w:val="000000" w:themeColor="text1"/>
        </w:rPr>
        <w:t xml:space="preserve">from the </w:t>
      </w:r>
      <w:proofErr w:type="spellStart"/>
      <w:r w:rsidR="00834409" w:rsidRPr="00985748">
        <w:rPr>
          <w:rFonts w:ascii="Georgia" w:hAnsi="Georgia"/>
          <w:bCs/>
          <w:iCs/>
          <w:color w:val="000000" w:themeColor="text1"/>
        </w:rPr>
        <w:t>Silha</w:t>
      </w:r>
      <w:proofErr w:type="spellEnd"/>
      <w:r w:rsidR="00834409" w:rsidRPr="00985748">
        <w:rPr>
          <w:rFonts w:ascii="Georgia" w:hAnsi="Georgia"/>
          <w:bCs/>
          <w:iCs/>
          <w:color w:val="000000" w:themeColor="text1"/>
        </w:rPr>
        <w:t xml:space="preserve"> Center for the Study of Media Ethics and Law (January 11, 2021).</w:t>
      </w:r>
    </w:p>
    <w:p w14:paraId="58492E84" w14:textId="77777777" w:rsidR="009F5B2E" w:rsidRDefault="00BD227F" w:rsidP="00BD227F">
      <w:pPr>
        <w:rPr>
          <w:rFonts w:ascii="Georgia" w:hAnsi="Georgia"/>
          <w:bCs/>
        </w:rPr>
      </w:pPr>
      <w:r>
        <w:rPr>
          <w:rFonts w:ascii="Georgia" w:hAnsi="Georgia"/>
          <w:bCs/>
        </w:rPr>
        <w:t xml:space="preserve">Optional: </w:t>
      </w:r>
      <w:r>
        <w:rPr>
          <w:rFonts w:ascii="Georgia" w:hAnsi="Georgia"/>
          <w:bCs/>
        </w:rPr>
        <w:tab/>
        <w:t xml:space="preserve">Stanley Fish, “There’s No Such Thing as Free </w:t>
      </w:r>
      <w:r w:rsidR="009F5B2E">
        <w:rPr>
          <w:rFonts w:ascii="Georgia" w:hAnsi="Georgia"/>
          <w:bCs/>
        </w:rPr>
        <w:t xml:space="preserve">Speech and it’s a Good Thing, Too,” </w:t>
      </w:r>
    </w:p>
    <w:p w14:paraId="16D60CD8" w14:textId="0A8A717F" w:rsidR="00BD227F" w:rsidRDefault="009F5B2E" w:rsidP="009F5B2E">
      <w:pPr>
        <w:ind w:left="720" w:firstLine="720"/>
        <w:rPr>
          <w:rFonts w:ascii="Georgia" w:hAnsi="Georgia"/>
          <w:bCs/>
        </w:rPr>
      </w:pPr>
      <w:r>
        <w:rPr>
          <w:rFonts w:ascii="Georgia" w:hAnsi="Georgia"/>
          <w:bCs/>
        </w:rPr>
        <w:t>(1994).</w:t>
      </w:r>
    </w:p>
    <w:p w14:paraId="122962E5" w14:textId="6639AD9D" w:rsidR="00BE402E" w:rsidRDefault="00BE402E" w:rsidP="000244A7">
      <w:pPr>
        <w:ind w:left="1440" w:hanging="1440"/>
        <w:rPr>
          <w:rFonts w:ascii="Georgia" w:hAnsi="Georgia"/>
          <w:bCs/>
          <w:iCs/>
          <w:color w:val="FF0000"/>
        </w:rPr>
      </w:pPr>
    </w:p>
    <w:p w14:paraId="4DC651B3" w14:textId="77777777" w:rsidR="001C1EB3" w:rsidRDefault="001C1EB3" w:rsidP="000244A7">
      <w:pPr>
        <w:ind w:left="1440" w:hanging="1440"/>
        <w:rPr>
          <w:rFonts w:ascii="Georgia" w:hAnsi="Georgia"/>
          <w:bCs/>
          <w:iCs/>
          <w:color w:val="FF0000"/>
        </w:rPr>
      </w:pPr>
    </w:p>
    <w:p w14:paraId="67316F2F" w14:textId="663DDBD2" w:rsidR="00BE402E" w:rsidRDefault="00BE402E" w:rsidP="000244A7">
      <w:pPr>
        <w:ind w:left="1440" w:hanging="1440"/>
        <w:rPr>
          <w:rFonts w:ascii="Georgia" w:hAnsi="Georgia"/>
          <w:b/>
          <w:iCs/>
          <w:color w:val="000000" w:themeColor="text1"/>
        </w:rPr>
      </w:pPr>
      <w:r>
        <w:rPr>
          <w:rFonts w:ascii="Georgia" w:hAnsi="Georgia"/>
          <w:b/>
          <w:iCs/>
          <w:color w:val="000000" w:themeColor="text1"/>
        </w:rPr>
        <w:t xml:space="preserve">Week 4: </w:t>
      </w:r>
      <w:r>
        <w:rPr>
          <w:rFonts w:ascii="Georgia" w:hAnsi="Georgia"/>
          <w:b/>
          <w:iCs/>
          <w:color w:val="000000" w:themeColor="text1"/>
        </w:rPr>
        <w:tab/>
        <w:t>Free Speech Part 3 (University Speech)</w:t>
      </w:r>
      <w:r w:rsidR="00DF17E8">
        <w:rPr>
          <w:rFonts w:ascii="Georgia" w:hAnsi="Georgia"/>
          <w:b/>
          <w:iCs/>
          <w:color w:val="000000" w:themeColor="text1"/>
        </w:rPr>
        <w:t xml:space="preserve"> / How to Read and Opinion</w:t>
      </w:r>
    </w:p>
    <w:p w14:paraId="640FE60D" w14:textId="50F9765C" w:rsidR="00CB7336" w:rsidRDefault="00CB7336" w:rsidP="000244A7">
      <w:pPr>
        <w:ind w:left="1440" w:hanging="1440"/>
        <w:rPr>
          <w:rFonts w:ascii="Georgia" w:hAnsi="Georgia"/>
          <w:b/>
          <w:iCs/>
          <w:color w:val="000000" w:themeColor="text1"/>
        </w:rPr>
      </w:pPr>
    </w:p>
    <w:p w14:paraId="073B78E3" w14:textId="4FB0DE24" w:rsidR="002644BC" w:rsidRDefault="00CB7336" w:rsidP="0030507A">
      <w:pPr>
        <w:ind w:left="1440" w:hanging="1440"/>
        <w:rPr>
          <w:rFonts w:ascii="Georgia" w:hAnsi="Georgia"/>
          <w:bCs/>
          <w:iCs/>
          <w:color w:val="000000" w:themeColor="text1"/>
        </w:rPr>
      </w:pPr>
      <w:r>
        <w:rPr>
          <w:rFonts w:ascii="Georgia" w:hAnsi="Georgia"/>
          <w:bCs/>
          <w:iCs/>
          <w:color w:val="000000" w:themeColor="text1"/>
        </w:rPr>
        <w:t>T (</w:t>
      </w:r>
      <w:r w:rsidR="0055532A">
        <w:rPr>
          <w:rFonts w:ascii="Georgia" w:hAnsi="Georgia"/>
          <w:bCs/>
          <w:iCs/>
          <w:color w:val="000000" w:themeColor="text1"/>
        </w:rPr>
        <w:t>2/6</w:t>
      </w:r>
      <w:r>
        <w:rPr>
          <w:rFonts w:ascii="Georgia" w:hAnsi="Georgia"/>
          <w:bCs/>
          <w:iCs/>
          <w:color w:val="000000" w:themeColor="text1"/>
        </w:rPr>
        <w:t>):</w:t>
      </w:r>
      <w:r>
        <w:rPr>
          <w:rFonts w:ascii="Georgia" w:hAnsi="Georgia"/>
          <w:bCs/>
          <w:iCs/>
          <w:color w:val="000000" w:themeColor="text1"/>
        </w:rPr>
        <w:tab/>
      </w:r>
      <w:r w:rsidR="002644BC">
        <w:rPr>
          <w:rFonts w:ascii="Georgia" w:hAnsi="Georgia"/>
          <w:bCs/>
          <w:i/>
          <w:iCs/>
        </w:rPr>
        <w:t xml:space="preserve">Mass Media Law, </w:t>
      </w:r>
      <w:r w:rsidR="002644BC">
        <w:rPr>
          <w:rFonts w:ascii="Georgia" w:hAnsi="Georgia"/>
          <w:bCs/>
        </w:rPr>
        <w:t>“Ch. 3: The First Amendment: Contemporary Problems” (</w:t>
      </w:r>
      <w:r w:rsidR="00D94A76">
        <w:rPr>
          <w:rFonts w:ascii="Georgia" w:hAnsi="Georgia"/>
          <w:bCs/>
        </w:rPr>
        <w:t>87-11</w:t>
      </w:r>
      <w:r w:rsidR="00081D69">
        <w:rPr>
          <w:rFonts w:ascii="Georgia" w:hAnsi="Georgia"/>
          <w:bCs/>
        </w:rPr>
        <w:t>5</w:t>
      </w:r>
      <w:r w:rsidR="002644BC">
        <w:rPr>
          <w:rFonts w:ascii="Georgia" w:hAnsi="Georgia"/>
          <w:bCs/>
        </w:rPr>
        <w:t>).</w:t>
      </w:r>
    </w:p>
    <w:p w14:paraId="47E0FA0A" w14:textId="1988F8BB" w:rsidR="00F30393" w:rsidRPr="00985748" w:rsidRDefault="00F30393" w:rsidP="0030507A">
      <w:pPr>
        <w:ind w:left="1440" w:hanging="1440"/>
        <w:rPr>
          <w:rFonts w:ascii="Georgia" w:hAnsi="Georgia"/>
          <w:bCs/>
          <w:iCs/>
          <w:color w:val="000000" w:themeColor="text1"/>
        </w:rPr>
      </w:pPr>
      <w:r w:rsidRPr="00985748">
        <w:rPr>
          <w:rFonts w:ascii="Georgia" w:hAnsi="Georgia"/>
          <w:bCs/>
          <w:iCs/>
          <w:color w:val="000000" w:themeColor="text1"/>
        </w:rPr>
        <w:t xml:space="preserve"> </w:t>
      </w:r>
      <w:r w:rsidRPr="00985748">
        <w:rPr>
          <w:rFonts w:ascii="Georgia" w:hAnsi="Georgia"/>
          <w:bCs/>
          <w:iCs/>
          <w:color w:val="000000" w:themeColor="text1"/>
        </w:rPr>
        <w:tab/>
        <w:t>Mark Walsh, “</w:t>
      </w:r>
      <w:hyperlink r:id="rId19" w:history="1">
        <w:r w:rsidRPr="00985748">
          <w:rPr>
            <w:rStyle w:val="Hyperlink"/>
            <w:rFonts w:ascii="Georgia" w:hAnsi="Georgia"/>
            <w:bCs/>
            <w:iCs/>
            <w:color w:val="000000" w:themeColor="text1"/>
          </w:rPr>
          <w:t>If Critical Race Theory is Banned, Are Teachers Protected by the First Amendment</w:t>
        </w:r>
      </w:hyperlink>
      <w:r w:rsidRPr="00985748">
        <w:rPr>
          <w:rFonts w:ascii="Georgia" w:hAnsi="Georgia"/>
          <w:bCs/>
          <w:iCs/>
          <w:color w:val="000000" w:themeColor="text1"/>
        </w:rPr>
        <w:t xml:space="preserve">?” </w:t>
      </w:r>
      <w:r w:rsidR="00EA0A95" w:rsidRPr="00985748">
        <w:rPr>
          <w:rFonts w:ascii="Georgia" w:hAnsi="Georgia"/>
          <w:bCs/>
          <w:i/>
          <w:color w:val="000000" w:themeColor="text1"/>
        </w:rPr>
        <w:t xml:space="preserve">Education Week </w:t>
      </w:r>
      <w:r w:rsidR="00EA0A95" w:rsidRPr="00985748">
        <w:rPr>
          <w:rFonts w:ascii="Georgia" w:hAnsi="Georgia"/>
          <w:bCs/>
          <w:iCs/>
          <w:color w:val="000000" w:themeColor="text1"/>
        </w:rPr>
        <w:t xml:space="preserve">(June 10, 2021). </w:t>
      </w:r>
    </w:p>
    <w:p w14:paraId="578FC7EE" w14:textId="41F5D6DE" w:rsidR="00CB7336" w:rsidRDefault="00CB7336" w:rsidP="000244A7">
      <w:pPr>
        <w:ind w:left="1440" w:hanging="1440"/>
        <w:rPr>
          <w:rFonts w:ascii="Georgia" w:hAnsi="Georgia"/>
          <w:bCs/>
          <w:iCs/>
          <w:color w:val="000000" w:themeColor="text1"/>
        </w:rPr>
      </w:pPr>
    </w:p>
    <w:p w14:paraId="3C1644E9" w14:textId="2DE0128C" w:rsidR="00DF17E8" w:rsidRPr="00985748" w:rsidRDefault="00CB7336" w:rsidP="00DF17E8">
      <w:pPr>
        <w:ind w:left="1440" w:hanging="1440"/>
        <w:rPr>
          <w:rFonts w:ascii="Georgia" w:hAnsi="Georgia"/>
          <w:bCs/>
          <w:color w:val="000000" w:themeColor="text1"/>
        </w:rPr>
      </w:pPr>
      <w:r w:rsidRPr="00985748">
        <w:rPr>
          <w:rFonts w:ascii="Georgia" w:hAnsi="Georgia"/>
          <w:bCs/>
          <w:iCs/>
          <w:color w:val="000000" w:themeColor="text1"/>
        </w:rPr>
        <w:t>TH (</w:t>
      </w:r>
      <w:r w:rsidR="0055532A">
        <w:rPr>
          <w:rFonts w:ascii="Georgia" w:hAnsi="Georgia"/>
          <w:bCs/>
          <w:iCs/>
          <w:color w:val="000000" w:themeColor="text1"/>
        </w:rPr>
        <w:t>2/8</w:t>
      </w:r>
      <w:r w:rsidRPr="00985748">
        <w:rPr>
          <w:rFonts w:ascii="Georgia" w:hAnsi="Georgia"/>
          <w:bCs/>
          <w:iCs/>
          <w:color w:val="000000" w:themeColor="text1"/>
        </w:rPr>
        <w:t>):</w:t>
      </w:r>
      <w:r w:rsidRPr="00985748">
        <w:rPr>
          <w:rFonts w:ascii="Georgia" w:hAnsi="Georgia"/>
          <w:bCs/>
          <w:iCs/>
          <w:color w:val="000000" w:themeColor="text1"/>
        </w:rPr>
        <w:tab/>
      </w:r>
      <w:r w:rsidR="00DF17E8" w:rsidRPr="00985748">
        <w:rPr>
          <w:rFonts w:ascii="Georgia" w:hAnsi="Georgia"/>
          <w:bCs/>
          <w:color w:val="000000" w:themeColor="text1"/>
        </w:rPr>
        <w:t xml:space="preserve">Orin Kerr, “How to Read a Legal Opinion, </w:t>
      </w:r>
      <w:r w:rsidR="00DF17E8" w:rsidRPr="00985748">
        <w:rPr>
          <w:rFonts w:ascii="Georgia" w:hAnsi="Georgia"/>
          <w:bCs/>
          <w:i/>
          <w:iCs/>
          <w:color w:val="000000" w:themeColor="text1"/>
        </w:rPr>
        <w:t xml:space="preserve">Green Bag </w:t>
      </w:r>
      <w:r w:rsidR="00DF17E8" w:rsidRPr="00985748">
        <w:rPr>
          <w:rFonts w:ascii="Georgia" w:hAnsi="Georgia"/>
          <w:bCs/>
          <w:color w:val="000000" w:themeColor="text1"/>
        </w:rPr>
        <w:t>Vol. 11, No. 1 (2007)</w:t>
      </w:r>
    </w:p>
    <w:p w14:paraId="37E3BC1C" w14:textId="5C62BE17" w:rsidR="00D94A76" w:rsidRPr="00985748" w:rsidRDefault="00D94A76" w:rsidP="00D94A76">
      <w:pPr>
        <w:ind w:left="1440"/>
        <w:rPr>
          <w:rFonts w:ascii="Georgia" w:hAnsi="Georgia"/>
          <w:bCs/>
          <w:iCs/>
          <w:color w:val="000000" w:themeColor="text1"/>
        </w:rPr>
      </w:pPr>
      <w:r w:rsidRPr="00985748">
        <w:rPr>
          <w:rFonts w:ascii="Georgia" w:hAnsi="Georgia"/>
          <w:bCs/>
          <w:i/>
          <w:color w:val="000000" w:themeColor="text1"/>
        </w:rPr>
        <w:t>Mahanoy Area School District v. B.L.</w:t>
      </w:r>
      <w:r w:rsidRPr="00985748">
        <w:rPr>
          <w:rFonts w:ascii="Georgia" w:hAnsi="Georgia"/>
          <w:bCs/>
          <w:iCs/>
          <w:color w:val="000000" w:themeColor="text1"/>
        </w:rPr>
        <w:t xml:space="preserve"> (June 23, 2021).</w:t>
      </w:r>
    </w:p>
    <w:p w14:paraId="3D5E653A" w14:textId="3A1C71BB" w:rsidR="00DF17E8" w:rsidRPr="001376EC" w:rsidRDefault="00D94A76" w:rsidP="001376EC">
      <w:pPr>
        <w:ind w:left="1440" w:hanging="1440"/>
        <w:rPr>
          <w:rFonts w:ascii="Georgia" w:hAnsi="Georgia"/>
          <w:bCs/>
          <w:iCs/>
          <w:color w:val="000000" w:themeColor="text1"/>
        </w:rPr>
      </w:pPr>
      <w:r w:rsidRPr="00985748">
        <w:rPr>
          <w:rFonts w:ascii="Georgia" w:hAnsi="Georgia"/>
          <w:bCs/>
          <w:iCs/>
          <w:color w:val="000000" w:themeColor="text1"/>
        </w:rPr>
        <w:tab/>
        <w:t xml:space="preserve">Amicus Brief from Student Press Law Center for </w:t>
      </w:r>
      <w:r w:rsidRPr="00985748">
        <w:rPr>
          <w:rFonts w:ascii="Georgia" w:hAnsi="Georgia"/>
          <w:bCs/>
          <w:i/>
          <w:color w:val="000000" w:themeColor="text1"/>
        </w:rPr>
        <w:t xml:space="preserve">Mahanoy Area School District v. B.L. </w:t>
      </w:r>
      <w:r w:rsidRPr="00985748">
        <w:rPr>
          <w:rFonts w:ascii="Georgia" w:hAnsi="Georgia"/>
          <w:bCs/>
          <w:iCs/>
          <w:color w:val="000000" w:themeColor="text1"/>
        </w:rPr>
        <w:t>(March 31, 2021).</w:t>
      </w:r>
    </w:p>
    <w:p w14:paraId="5C04B811" w14:textId="7043E2CE" w:rsidR="00DF17E8" w:rsidRDefault="00DF17E8" w:rsidP="000244A7">
      <w:pPr>
        <w:ind w:left="1440" w:hanging="1440"/>
        <w:rPr>
          <w:rFonts w:ascii="Georgia" w:hAnsi="Georgia"/>
          <w:bCs/>
          <w:iCs/>
          <w:color w:val="000000" w:themeColor="text1"/>
        </w:rPr>
      </w:pPr>
    </w:p>
    <w:p w14:paraId="509780A2" w14:textId="77777777" w:rsidR="00981ACE" w:rsidRDefault="00981ACE" w:rsidP="000244A7">
      <w:pPr>
        <w:ind w:left="1440" w:hanging="1440"/>
        <w:rPr>
          <w:rFonts w:ascii="Georgia" w:hAnsi="Georgia"/>
          <w:bCs/>
          <w:iCs/>
          <w:color w:val="000000" w:themeColor="text1"/>
        </w:rPr>
      </w:pPr>
    </w:p>
    <w:p w14:paraId="1A2AFFBC" w14:textId="77777777" w:rsidR="00981ACE" w:rsidRDefault="00981ACE" w:rsidP="000244A7">
      <w:pPr>
        <w:ind w:left="1440" w:hanging="1440"/>
        <w:rPr>
          <w:rFonts w:ascii="Georgia" w:hAnsi="Georgia"/>
          <w:bCs/>
          <w:iCs/>
          <w:color w:val="000000" w:themeColor="text1"/>
        </w:rPr>
      </w:pPr>
    </w:p>
    <w:p w14:paraId="7760EACC" w14:textId="77777777" w:rsidR="001376EC" w:rsidRDefault="001376EC" w:rsidP="000244A7">
      <w:pPr>
        <w:ind w:left="1440" w:hanging="1440"/>
        <w:rPr>
          <w:rFonts w:ascii="Georgia" w:hAnsi="Georgia"/>
          <w:bCs/>
          <w:iCs/>
          <w:color w:val="000000" w:themeColor="text1"/>
        </w:rPr>
      </w:pPr>
    </w:p>
    <w:p w14:paraId="08ACB32A" w14:textId="77777777" w:rsidR="003D61AB" w:rsidRDefault="003D61AB" w:rsidP="000244A7">
      <w:pPr>
        <w:ind w:left="1440" w:hanging="1440"/>
        <w:rPr>
          <w:rFonts w:ascii="Georgia" w:hAnsi="Georgia"/>
          <w:bCs/>
          <w:iCs/>
          <w:color w:val="000000" w:themeColor="text1"/>
        </w:rPr>
      </w:pPr>
    </w:p>
    <w:p w14:paraId="2C353897" w14:textId="789C2AD9" w:rsidR="00DD0090" w:rsidRDefault="00DD0090" w:rsidP="00DD0090">
      <w:pPr>
        <w:ind w:left="1440" w:hanging="1440"/>
        <w:rPr>
          <w:rFonts w:ascii="Georgia" w:hAnsi="Georgia"/>
          <w:bCs/>
        </w:rPr>
      </w:pPr>
      <w:r w:rsidRPr="00E8458B">
        <w:rPr>
          <w:rFonts w:ascii="Georgia" w:hAnsi="Georgia"/>
          <w:b/>
          <w:bCs/>
        </w:rPr>
        <w:t xml:space="preserve">Week </w:t>
      </w:r>
      <w:r w:rsidR="001C1EB3">
        <w:rPr>
          <w:rFonts w:ascii="Georgia" w:hAnsi="Georgia"/>
          <w:b/>
          <w:bCs/>
        </w:rPr>
        <w:t>5</w:t>
      </w:r>
      <w:r w:rsidRPr="00E8458B">
        <w:rPr>
          <w:rFonts w:ascii="Georgia" w:hAnsi="Georgia"/>
          <w:b/>
          <w:bCs/>
        </w:rPr>
        <w:t xml:space="preserve">: </w:t>
      </w:r>
      <w:r w:rsidRPr="00E8458B">
        <w:rPr>
          <w:rFonts w:ascii="Georgia" w:hAnsi="Georgia"/>
          <w:b/>
          <w:bCs/>
        </w:rPr>
        <w:tab/>
      </w:r>
      <w:r>
        <w:rPr>
          <w:rFonts w:ascii="Georgia" w:hAnsi="Georgia"/>
          <w:b/>
          <w:bCs/>
        </w:rPr>
        <w:t xml:space="preserve">Defamation </w:t>
      </w:r>
      <w:r w:rsidR="007114F6">
        <w:rPr>
          <w:rFonts w:ascii="Georgia" w:hAnsi="Georgia"/>
          <w:b/>
          <w:bCs/>
        </w:rPr>
        <w:t>Law</w:t>
      </w:r>
    </w:p>
    <w:p w14:paraId="10C8D279" w14:textId="77777777" w:rsidR="00DD0090" w:rsidRDefault="00DD0090" w:rsidP="00DD0090">
      <w:pPr>
        <w:ind w:left="1440" w:hanging="1440"/>
        <w:rPr>
          <w:rFonts w:ascii="Georgia" w:hAnsi="Georgia"/>
          <w:bCs/>
        </w:rPr>
      </w:pPr>
    </w:p>
    <w:p w14:paraId="721DDB2A" w14:textId="004A3F6C" w:rsidR="0093701C" w:rsidRDefault="00DD0090" w:rsidP="0093701C">
      <w:pPr>
        <w:rPr>
          <w:rFonts w:ascii="Georgia" w:hAnsi="Georgia"/>
          <w:bCs/>
        </w:rPr>
      </w:pPr>
      <w:r>
        <w:rPr>
          <w:rFonts w:ascii="Georgia" w:hAnsi="Georgia"/>
          <w:bCs/>
        </w:rPr>
        <w:t>T</w:t>
      </w:r>
      <w:r w:rsidR="00442490">
        <w:rPr>
          <w:rFonts w:ascii="Georgia" w:hAnsi="Georgia"/>
          <w:bCs/>
        </w:rPr>
        <w:t xml:space="preserve"> (</w:t>
      </w:r>
      <w:r w:rsidR="003D4836">
        <w:rPr>
          <w:rFonts w:ascii="Georgia" w:hAnsi="Georgia"/>
          <w:bCs/>
        </w:rPr>
        <w:t>2/13</w:t>
      </w:r>
      <w:r w:rsidR="00442490">
        <w:rPr>
          <w:rFonts w:ascii="Georgia" w:hAnsi="Georgia"/>
          <w:bCs/>
        </w:rPr>
        <w:t>)</w:t>
      </w:r>
      <w:r>
        <w:rPr>
          <w:rFonts w:ascii="Georgia" w:hAnsi="Georgia"/>
          <w:bCs/>
        </w:rPr>
        <w:t xml:space="preserve">: </w:t>
      </w:r>
      <w:r>
        <w:rPr>
          <w:rFonts w:ascii="Georgia" w:hAnsi="Georgia"/>
          <w:bCs/>
        </w:rPr>
        <w:tab/>
      </w:r>
      <w:r w:rsidR="0093701C">
        <w:rPr>
          <w:rFonts w:ascii="Georgia" w:hAnsi="Georgia"/>
          <w:bCs/>
          <w:i/>
          <w:iCs/>
        </w:rPr>
        <w:t xml:space="preserve">Mass Media Law, </w:t>
      </w:r>
      <w:r w:rsidR="0093701C">
        <w:rPr>
          <w:rFonts w:ascii="Georgia" w:hAnsi="Georgia"/>
          <w:bCs/>
        </w:rPr>
        <w:t>“Ch. 4 and 5: Defamation.”</w:t>
      </w:r>
    </w:p>
    <w:p w14:paraId="1F4D69AD" w14:textId="77777777" w:rsidR="002B5007" w:rsidRPr="00985748" w:rsidRDefault="002B5007" w:rsidP="002B5007">
      <w:pPr>
        <w:ind w:left="1440" w:hanging="1440"/>
        <w:rPr>
          <w:rFonts w:ascii="Georgia" w:hAnsi="Georgia"/>
          <w:color w:val="000000" w:themeColor="text1"/>
        </w:rPr>
      </w:pPr>
      <w:r>
        <w:rPr>
          <w:rFonts w:ascii="Georgia" w:hAnsi="Georgia"/>
          <w:color w:val="000000" w:themeColor="text1"/>
        </w:rPr>
        <w:t>Writing #1:</w:t>
      </w:r>
      <w:r>
        <w:rPr>
          <w:rFonts w:ascii="Georgia" w:hAnsi="Georgia"/>
          <w:color w:val="000000" w:themeColor="text1"/>
        </w:rPr>
        <w:tab/>
        <w:t xml:space="preserve">Analysis of </w:t>
      </w:r>
      <w:r w:rsidRPr="00BA4CF5">
        <w:rPr>
          <w:rFonts w:ascii="Georgia" w:hAnsi="Georgia"/>
          <w:i/>
          <w:iCs/>
          <w:color w:val="000000" w:themeColor="text1"/>
        </w:rPr>
        <w:t>Mahanoy</w:t>
      </w:r>
      <w:r>
        <w:rPr>
          <w:rFonts w:ascii="Georgia" w:hAnsi="Georgia"/>
          <w:color w:val="000000" w:themeColor="text1"/>
        </w:rPr>
        <w:t xml:space="preserve"> ruling.</w:t>
      </w:r>
    </w:p>
    <w:p w14:paraId="290A26F6" w14:textId="77777777" w:rsidR="00DD0090" w:rsidRDefault="00DD0090" w:rsidP="00DD0090">
      <w:pPr>
        <w:rPr>
          <w:rFonts w:ascii="Georgia" w:hAnsi="Georgia"/>
          <w:bCs/>
        </w:rPr>
      </w:pPr>
    </w:p>
    <w:p w14:paraId="0585787A" w14:textId="306DB112" w:rsidR="00DD0090" w:rsidRDefault="00DD0090" w:rsidP="00DD0090">
      <w:pPr>
        <w:rPr>
          <w:rFonts w:ascii="Georgia" w:hAnsi="Georgia"/>
          <w:bCs/>
        </w:rPr>
      </w:pPr>
      <w:r>
        <w:rPr>
          <w:rFonts w:ascii="Georgia" w:hAnsi="Georgia"/>
          <w:bCs/>
        </w:rPr>
        <w:t>TH</w:t>
      </w:r>
      <w:r w:rsidR="00442490">
        <w:rPr>
          <w:rFonts w:ascii="Georgia" w:hAnsi="Georgia"/>
          <w:bCs/>
        </w:rPr>
        <w:t xml:space="preserve"> (</w:t>
      </w:r>
      <w:r w:rsidR="003D4836">
        <w:rPr>
          <w:rFonts w:ascii="Georgia" w:hAnsi="Georgia"/>
          <w:bCs/>
        </w:rPr>
        <w:t>2/15</w:t>
      </w:r>
      <w:r w:rsidR="00442490">
        <w:rPr>
          <w:rFonts w:ascii="Georgia" w:hAnsi="Georgia"/>
          <w:bCs/>
        </w:rPr>
        <w:t>)</w:t>
      </w:r>
      <w:r>
        <w:rPr>
          <w:rFonts w:ascii="Georgia" w:hAnsi="Georgia"/>
          <w:bCs/>
        </w:rPr>
        <w:t xml:space="preserve">: </w:t>
      </w:r>
      <w:r>
        <w:rPr>
          <w:rFonts w:ascii="Georgia" w:hAnsi="Georgia"/>
          <w:bCs/>
        </w:rPr>
        <w:tab/>
        <w:t xml:space="preserve">John C. Watson, “Times v. Sullivan: Landmark or Landmine on the Road to </w:t>
      </w:r>
    </w:p>
    <w:p w14:paraId="6C6B80E9" w14:textId="77777777" w:rsidR="00DD0090" w:rsidRDefault="00DD0090" w:rsidP="00DD0090">
      <w:pPr>
        <w:ind w:left="720" w:firstLine="720"/>
        <w:rPr>
          <w:rFonts w:ascii="Georgia" w:hAnsi="Georgia"/>
          <w:bCs/>
        </w:rPr>
      </w:pPr>
      <w:r>
        <w:rPr>
          <w:rFonts w:ascii="Georgia" w:hAnsi="Georgia"/>
          <w:bCs/>
        </w:rPr>
        <w:t xml:space="preserve">Ethical Journalism?” </w:t>
      </w:r>
      <w:r>
        <w:rPr>
          <w:rFonts w:ascii="Georgia" w:hAnsi="Georgia"/>
          <w:bCs/>
          <w:i/>
        </w:rPr>
        <w:t>Journal of Mass Media Ethics</w:t>
      </w:r>
      <w:r>
        <w:rPr>
          <w:rFonts w:ascii="Georgia" w:hAnsi="Georgia"/>
          <w:bCs/>
        </w:rPr>
        <w:t xml:space="preserve"> (2009). </w:t>
      </w:r>
    </w:p>
    <w:p w14:paraId="733D6B5E" w14:textId="6EDB6BA0" w:rsidR="00DD0090" w:rsidRPr="00985748" w:rsidRDefault="00DD0090" w:rsidP="00DD0090">
      <w:pPr>
        <w:ind w:left="1440"/>
        <w:rPr>
          <w:rFonts w:ascii="Georgia" w:hAnsi="Georgia"/>
          <w:bCs/>
          <w:color w:val="000000" w:themeColor="text1"/>
        </w:rPr>
      </w:pPr>
      <w:r w:rsidRPr="00985748">
        <w:rPr>
          <w:rFonts w:ascii="Georgia" w:hAnsi="Georgia"/>
          <w:bCs/>
          <w:color w:val="000000" w:themeColor="text1"/>
        </w:rPr>
        <w:t xml:space="preserve">Adam Liptak, </w:t>
      </w:r>
      <w:hyperlink r:id="rId20" w:history="1">
        <w:r w:rsidRPr="00985748">
          <w:rPr>
            <w:rStyle w:val="Hyperlink"/>
            <w:rFonts w:ascii="Georgia" w:hAnsi="Georgia"/>
            <w:bCs/>
            <w:color w:val="000000" w:themeColor="text1"/>
          </w:rPr>
          <w:t>“</w:t>
        </w:r>
        <w:r w:rsidR="001827C0" w:rsidRPr="00985748">
          <w:rPr>
            <w:rStyle w:val="Hyperlink"/>
            <w:rFonts w:ascii="Georgia" w:hAnsi="Georgia"/>
            <w:color w:val="000000" w:themeColor="text1"/>
          </w:rPr>
          <w:t xml:space="preserve">Two Justices </w:t>
        </w:r>
        <w:r w:rsidR="00FC7F30" w:rsidRPr="00985748">
          <w:rPr>
            <w:rStyle w:val="Hyperlink"/>
            <w:rFonts w:ascii="Georgia" w:hAnsi="Georgia"/>
            <w:color w:val="000000" w:themeColor="text1"/>
          </w:rPr>
          <w:t>Say Supreme Court Should Reconsider Landmark Libel Decision,”</w:t>
        </w:r>
      </w:hyperlink>
      <w:r w:rsidR="00FC7F30" w:rsidRPr="00985748">
        <w:rPr>
          <w:rFonts w:ascii="Georgia" w:hAnsi="Georgia"/>
          <w:color w:val="000000" w:themeColor="text1"/>
        </w:rPr>
        <w:t xml:space="preserve"> </w:t>
      </w:r>
      <w:r w:rsidR="00FC7F30" w:rsidRPr="00985748">
        <w:rPr>
          <w:rFonts w:ascii="Georgia" w:hAnsi="Georgia"/>
          <w:i/>
          <w:iCs/>
          <w:color w:val="000000" w:themeColor="text1"/>
        </w:rPr>
        <w:t xml:space="preserve">New York Times </w:t>
      </w:r>
      <w:r w:rsidR="00FC7F30" w:rsidRPr="00985748">
        <w:rPr>
          <w:rFonts w:ascii="Georgia" w:hAnsi="Georgia"/>
          <w:color w:val="000000" w:themeColor="text1"/>
        </w:rPr>
        <w:t xml:space="preserve">(July 2, 2021). </w:t>
      </w:r>
    </w:p>
    <w:p w14:paraId="164CF7C0" w14:textId="48DD6013" w:rsidR="00DD0090" w:rsidRDefault="00DD0090" w:rsidP="00DD0090">
      <w:pPr>
        <w:rPr>
          <w:rFonts w:ascii="Georgia" w:hAnsi="Georgia"/>
          <w:bCs/>
          <w:i/>
        </w:rPr>
      </w:pPr>
      <w:r>
        <w:rPr>
          <w:rFonts w:ascii="Georgia" w:hAnsi="Georgia"/>
          <w:bCs/>
        </w:rPr>
        <w:t xml:space="preserve">Explore: </w:t>
      </w:r>
      <w:r>
        <w:rPr>
          <w:rFonts w:ascii="Georgia" w:hAnsi="Georgia"/>
          <w:bCs/>
        </w:rPr>
        <w:tab/>
        <w:t>“</w:t>
      </w:r>
      <w:hyperlink r:id="rId21" w:history="1">
        <w:r w:rsidRPr="00CB6D12">
          <w:rPr>
            <w:rStyle w:val="Hyperlink"/>
            <w:rFonts w:ascii="Georgia" w:hAnsi="Georgia"/>
            <w:bCs/>
          </w:rPr>
          <w:t>President Trump Plans for Libel Laws</w:t>
        </w:r>
      </w:hyperlink>
      <w:r>
        <w:rPr>
          <w:rFonts w:ascii="Georgia" w:hAnsi="Georgia"/>
          <w:bCs/>
        </w:rPr>
        <w:t xml:space="preserve">,” </w:t>
      </w:r>
      <w:r>
        <w:rPr>
          <w:rFonts w:ascii="Georgia" w:hAnsi="Georgia"/>
          <w:bCs/>
          <w:i/>
        </w:rPr>
        <w:t xml:space="preserve">First Amendment Watch </w:t>
      </w:r>
      <w:r>
        <w:rPr>
          <w:rFonts w:ascii="Georgia" w:hAnsi="Georgia"/>
          <w:bCs/>
        </w:rPr>
        <w:t>(2018).</w:t>
      </w:r>
      <w:r>
        <w:rPr>
          <w:rFonts w:ascii="Georgia" w:hAnsi="Georgia"/>
          <w:bCs/>
          <w:i/>
        </w:rPr>
        <w:t xml:space="preserve"> </w:t>
      </w:r>
    </w:p>
    <w:p w14:paraId="6FBBA2C6" w14:textId="2BE094B4" w:rsidR="00D30EF1" w:rsidRDefault="00D30EF1" w:rsidP="00DD0090">
      <w:pPr>
        <w:rPr>
          <w:rFonts w:ascii="Georgia" w:hAnsi="Georgia"/>
          <w:bCs/>
          <w:i/>
        </w:rPr>
      </w:pPr>
    </w:p>
    <w:p w14:paraId="61B596EE" w14:textId="0E6C04A0" w:rsidR="00D30EF1" w:rsidRDefault="00D30EF1" w:rsidP="00DD0090">
      <w:pPr>
        <w:rPr>
          <w:rFonts w:ascii="Georgia" w:hAnsi="Georgia"/>
          <w:bCs/>
          <w:i/>
        </w:rPr>
      </w:pPr>
    </w:p>
    <w:p w14:paraId="794F06F0" w14:textId="74B97B00" w:rsidR="00D30EF1" w:rsidRPr="00302110" w:rsidRDefault="00D30EF1" w:rsidP="00D30EF1">
      <w:pPr>
        <w:rPr>
          <w:rFonts w:ascii="Georgia" w:hAnsi="Georgia"/>
          <w:b/>
          <w:bCs/>
        </w:rPr>
      </w:pPr>
      <w:r w:rsidRPr="00E8458B">
        <w:rPr>
          <w:rFonts w:ascii="Georgia" w:hAnsi="Georgia"/>
          <w:b/>
          <w:bCs/>
        </w:rPr>
        <w:t xml:space="preserve">Week </w:t>
      </w:r>
      <w:r>
        <w:rPr>
          <w:rFonts w:ascii="Georgia" w:hAnsi="Georgia"/>
          <w:b/>
          <w:bCs/>
        </w:rPr>
        <w:t>6</w:t>
      </w:r>
      <w:r w:rsidRPr="00E8458B">
        <w:rPr>
          <w:rFonts w:ascii="Georgia" w:hAnsi="Georgia"/>
          <w:b/>
          <w:bCs/>
        </w:rPr>
        <w:t>:</w:t>
      </w:r>
      <w:r w:rsidRPr="00E8458B">
        <w:rPr>
          <w:rFonts w:ascii="Georgia" w:hAnsi="Georgia"/>
          <w:b/>
          <w:bCs/>
        </w:rPr>
        <w:tab/>
      </w:r>
      <w:r>
        <w:rPr>
          <w:rFonts w:ascii="Georgia" w:hAnsi="Georgia"/>
          <w:b/>
          <w:bCs/>
        </w:rPr>
        <w:t xml:space="preserve">Commercial Speech/Advertising and </w:t>
      </w:r>
      <w:r w:rsidR="00853725">
        <w:rPr>
          <w:rFonts w:ascii="Georgia" w:hAnsi="Georgia"/>
          <w:b/>
          <w:bCs/>
        </w:rPr>
        <w:t>Trademark Law</w:t>
      </w:r>
    </w:p>
    <w:p w14:paraId="67CA2563" w14:textId="77777777" w:rsidR="00D30EF1" w:rsidRDefault="00D30EF1" w:rsidP="00D30EF1">
      <w:pPr>
        <w:rPr>
          <w:rFonts w:ascii="Georgia" w:hAnsi="Georgia"/>
          <w:bCs/>
        </w:rPr>
      </w:pPr>
    </w:p>
    <w:p w14:paraId="51093F13" w14:textId="06306385" w:rsidR="00D30EF1" w:rsidRDefault="00D30EF1" w:rsidP="00D30EF1">
      <w:pPr>
        <w:ind w:left="1440" w:hanging="1440"/>
        <w:rPr>
          <w:rFonts w:ascii="Georgia" w:hAnsi="Georgia"/>
          <w:bCs/>
        </w:rPr>
      </w:pPr>
      <w:r>
        <w:rPr>
          <w:rFonts w:ascii="Georgia" w:hAnsi="Georgia"/>
          <w:bCs/>
        </w:rPr>
        <w:t>T (</w:t>
      </w:r>
      <w:r w:rsidR="003D4836">
        <w:rPr>
          <w:rFonts w:ascii="Georgia" w:hAnsi="Georgia"/>
          <w:bCs/>
        </w:rPr>
        <w:t>2/20</w:t>
      </w:r>
      <w:r>
        <w:rPr>
          <w:rFonts w:ascii="Georgia" w:hAnsi="Georgia"/>
          <w:bCs/>
        </w:rPr>
        <w:t xml:space="preserve">): </w:t>
      </w:r>
      <w:r>
        <w:rPr>
          <w:rFonts w:ascii="Georgia" w:hAnsi="Georgia"/>
          <w:bCs/>
        </w:rPr>
        <w:tab/>
        <w:t xml:space="preserve"> </w:t>
      </w:r>
      <w:r>
        <w:rPr>
          <w:rFonts w:ascii="Georgia" w:hAnsi="Georgia"/>
          <w:bCs/>
          <w:i/>
          <w:iCs/>
        </w:rPr>
        <w:t>Mass Media Law</w:t>
      </w:r>
      <w:r>
        <w:rPr>
          <w:rFonts w:ascii="Georgia" w:hAnsi="Georgia"/>
          <w:bCs/>
        </w:rPr>
        <w:t>, “Ch. 15: Regulation of Advertising” (</w:t>
      </w:r>
      <w:r w:rsidR="000171DE">
        <w:rPr>
          <w:rFonts w:ascii="Georgia" w:hAnsi="Georgia"/>
          <w:bCs/>
        </w:rPr>
        <w:t>603</w:t>
      </w:r>
      <w:r>
        <w:rPr>
          <w:rFonts w:ascii="Georgia" w:hAnsi="Georgia"/>
          <w:bCs/>
        </w:rPr>
        <w:t>-64</w:t>
      </w:r>
      <w:r w:rsidR="000171DE">
        <w:rPr>
          <w:rFonts w:ascii="Georgia" w:hAnsi="Georgia"/>
          <w:bCs/>
        </w:rPr>
        <w:t>4</w:t>
      </w:r>
      <w:r>
        <w:rPr>
          <w:rFonts w:ascii="Georgia" w:hAnsi="Georgia"/>
          <w:bCs/>
        </w:rPr>
        <w:t>).</w:t>
      </w:r>
    </w:p>
    <w:p w14:paraId="313A7007" w14:textId="40CEF239" w:rsidR="00176F30" w:rsidRDefault="00176F30" w:rsidP="00D30EF1">
      <w:pPr>
        <w:ind w:left="1440" w:hanging="1440"/>
        <w:rPr>
          <w:rFonts w:ascii="Georgia" w:hAnsi="Georgia"/>
          <w:bCs/>
        </w:rPr>
      </w:pPr>
      <w:r>
        <w:rPr>
          <w:rFonts w:ascii="Georgia" w:hAnsi="Georgia"/>
          <w:bCs/>
        </w:rPr>
        <w:t>Quiz #2:</w:t>
      </w:r>
      <w:r>
        <w:rPr>
          <w:rFonts w:ascii="Georgia" w:hAnsi="Georgia"/>
          <w:bCs/>
        </w:rPr>
        <w:tab/>
        <w:t>Defamation Law Quiz</w:t>
      </w:r>
    </w:p>
    <w:p w14:paraId="6AC59C42" w14:textId="77777777" w:rsidR="00D30EF1" w:rsidRDefault="00D30EF1" w:rsidP="00D30EF1">
      <w:pPr>
        <w:rPr>
          <w:rFonts w:ascii="Georgia" w:hAnsi="Georgia"/>
          <w:bCs/>
        </w:rPr>
      </w:pPr>
    </w:p>
    <w:p w14:paraId="7334619D" w14:textId="70E27F5F" w:rsidR="00D30EF1" w:rsidRPr="00985748" w:rsidRDefault="00D30EF1" w:rsidP="00DF17E8">
      <w:pPr>
        <w:ind w:left="1440" w:hanging="1440"/>
        <w:rPr>
          <w:rFonts w:ascii="Georgia" w:hAnsi="Georgia"/>
          <w:color w:val="000000" w:themeColor="text1"/>
        </w:rPr>
      </w:pPr>
      <w:r>
        <w:rPr>
          <w:rFonts w:ascii="Georgia" w:hAnsi="Georgia"/>
          <w:bCs/>
        </w:rPr>
        <w:t>TH (</w:t>
      </w:r>
      <w:r w:rsidR="003D4836">
        <w:rPr>
          <w:rFonts w:ascii="Georgia" w:hAnsi="Georgia"/>
          <w:bCs/>
        </w:rPr>
        <w:t>2/22</w:t>
      </w:r>
      <w:r>
        <w:rPr>
          <w:rFonts w:ascii="Georgia" w:hAnsi="Georgia"/>
          <w:bCs/>
        </w:rPr>
        <w:t>):</w:t>
      </w:r>
      <w:r>
        <w:rPr>
          <w:rFonts w:ascii="Georgia" w:hAnsi="Georgia"/>
          <w:bCs/>
        </w:rPr>
        <w:tab/>
      </w:r>
      <w:r w:rsidRPr="00985748">
        <w:rPr>
          <w:rFonts w:ascii="Georgia" w:hAnsi="Georgia"/>
          <w:bCs/>
          <w:color w:val="000000" w:themeColor="text1"/>
        </w:rPr>
        <w:t xml:space="preserve"> </w:t>
      </w:r>
      <w:r w:rsidR="00853725">
        <w:rPr>
          <w:rFonts w:ascii="Georgia" w:hAnsi="Georgia"/>
          <w:i/>
          <w:iCs/>
        </w:rPr>
        <w:t xml:space="preserve">Mass Media Law, </w:t>
      </w:r>
      <w:r w:rsidR="00853725">
        <w:rPr>
          <w:rFonts w:ascii="Georgia" w:hAnsi="Georgia"/>
        </w:rPr>
        <w:t xml:space="preserve">“Ch. 14: Copyright and Trademark” </w:t>
      </w:r>
      <w:r w:rsidR="00E835AA">
        <w:rPr>
          <w:rFonts w:ascii="Georgia" w:hAnsi="Georgia"/>
        </w:rPr>
        <w:t>(5</w:t>
      </w:r>
      <w:r w:rsidR="0037188E">
        <w:rPr>
          <w:rFonts w:ascii="Georgia" w:hAnsi="Georgia"/>
        </w:rPr>
        <w:t>43</w:t>
      </w:r>
      <w:r w:rsidR="00E835AA">
        <w:rPr>
          <w:rFonts w:ascii="Georgia" w:hAnsi="Georgia"/>
        </w:rPr>
        <w:t>-5</w:t>
      </w:r>
      <w:r w:rsidR="0037188E">
        <w:rPr>
          <w:rFonts w:ascii="Georgia" w:hAnsi="Georgia"/>
        </w:rPr>
        <w:t>55</w:t>
      </w:r>
      <w:r w:rsidR="00E835AA">
        <w:rPr>
          <w:rFonts w:ascii="Georgia" w:hAnsi="Georgia"/>
        </w:rPr>
        <w:t>).</w:t>
      </w:r>
    </w:p>
    <w:p w14:paraId="60FA31A2" w14:textId="26498A6E" w:rsidR="00D30EF1" w:rsidRDefault="00D30EF1" w:rsidP="00DD0090">
      <w:pPr>
        <w:rPr>
          <w:rFonts w:ascii="Georgia" w:hAnsi="Georgia"/>
          <w:bCs/>
          <w:i/>
        </w:rPr>
      </w:pPr>
    </w:p>
    <w:p w14:paraId="6E506C55" w14:textId="77777777" w:rsidR="00310846" w:rsidRDefault="00310846" w:rsidP="00DD0090">
      <w:pPr>
        <w:rPr>
          <w:rFonts w:ascii="Georgia" w:hAnsi="Georgia"/>
          <w:bCs/>
          <w:i/>
        </w:rPr>
      </w:pPr>
    </w:p>
    <w:p w14:paraId="3165D941" w14:textId="4158F3F1" w:rsidR="002B4BF1" w:rsidRPr="00210D75" w:rsidRDefault="002B4BF1" w:rsidP="002B4BF1">
      <w:pPr>
        <w:rPr>
          <w:rFonts w:ascii="Georgia" w:hAnsi="Georgia"/>
          <w:b/>
          <w:bCs/>
        </w:rPr>
      </w:pPr>
      <w:r>
        <w:rPr>
          <w:rFonts w:ascii="Georgia" w:hAnsi="Georgia"/>
          <w:b/>
          <w:bCs/>
        </w:rPr>
        <w:t>W</w:t>
      </w:r>
      <w:r w:rsidRPr="00634E1B">
        <w:rPr>
          <w:rFonts w:ascii="Georgia" w:hAnsi="Georgia"/>
          <w:b/>
          <w:bCs/>
        </w:rPr>
        <w:t xml:space="preserve">eek </w:t>
      </w:r>
      <w:r w:rsidR="00D07865">
        <w:rPr>
          <w:rFonts w:ascii="Georgia" w:hAnsi="Georgia"/>
          <w:b/>
          <w:bCs/>
        </w:rPr>
        <w:t>7</w:t>
      </w:r>
      <w:r w:rsidRPr="00634E1B">
        <w:rPr>
          <w:rFonts w:ascii="Georgia" w:hAnsi="Georgia"/>
          <w:b/>
          <w:bCs/>
        </w:rPr>
        <w:t xml:space="preserve">: </w:t>
      </w:r>
      <w:r w:rsidRPr="00634E1B">
        <w:rPr>
          <w:rFonts w:ascii="Georgia" w:hAnsi="Georgia"/>
          <w:b/>
          <w:bCs/>
        </w:rPr>
        <w:tab/>
      </w:r>
      <w:r w:rsidR="00C06687">
        <w:rPr>
          <w:rFonts w:ascii="Georgia" w:hAnsi="Georgia"/>
          <w:b/>
          <w:bCs/>
        </w:rPr>
        <w:t>Copyright</w:t>
      </w:r>
      <w:r w:rsidR="00012593">
        <w:rPr>
          <w:rFonts w:ascii="Georgia" w:hAnsi="Georgia"/>
          <w:b/>
          <w:bCs/>
        </w:rPr>
        <w:t xml:space="preserve"> Law</w:t>
      </w:r>
    </w:p>
    <w:p w14:paraId="2B4C6EA0" w14:textId="77777777" w:rsidR="002B4BF1" w:rsidRDefault="002B4BF1" w:rsidP="002B4BF1">
      <w:pPr>
        <w:rPr>
          <w:rFonts w:ascii="Georgia" w:hAnsi="Georgia"/>
          <w:bCs/>
        </w:rPr>
      </w:pPr>
    </w:p>
    <w:p w14:paraId="2E3CCC10" w14:textId="330B8143" w:rsidR="002B4BF1" w:rsidRDefault="002B4BF1" w:rsidP="002B4BF1">
      <w:pPr>
        <w:rPr>
          <w:rFonts w:ascii="Georgia" w:hAnsi="Georgia"/>
          <w:bCs/>
        </w:rPr>
      </w:pPr>
      <w:r>
        <w:rPr>
          <w:rFonts w:ascii="Georgia" w:hAnsi="Georgia"/>
          <w:bCs/>
        </w:rPr>
        <w:t>T (</w:t>
      </w:r>
      <w:r w:rsidR="009C3F6F">
        <w:rPr>
          <w:rFonts w:ascii="Georgia" w:hAnsi="Georgia"/>
          <w:bCs/>
        </w:rPr>
        <w:t>2/2</w:t>
      </w:r>
      <w:r w:rsidR="00AA0262">
        <w:rPr>
          <w:rFonts w:ascii="Georgia" w:hAnsi="Georgia"/>
          <w:bCs/>
        </w:rPr>
        <w:t>7</w:t>
      </w:r>
      <w:r>
        <w:rPr>
          <w:rFonts w:ascii="Georgia" w:hAnsi="Georgia"/>
          <w:bCs/>
        </w:rPr>
        <w:t>):</w:t>
      </w:r>
      <w:r>
        <w:rPr>
          <w:rFonts w:ascii="Georgia" w:hAnsi="Georgia"/>
          <w:bCs/>
        </w:rPr>
        <w:tab/>
      </w:r>
      <w:r>
        <w:rPr>
          <w:rFonts w:ascii="Georgia" w:hAnsi="Georgia"/>
          <w:i/>
          <w:iCs/>
        </w:rPr>
        <w:t xml:space="preserve">Mass Media Law, </w:t>
      </w:r>
      <w:r>
        <w:rPr>
          <w:rFonts w:ascii="Georgia" w:hAnsi="Georgia"/>
        </w:rPr>
        <w:t>“Ch. 14: Copyright and Trademark”</w:t>
      </w:r>
      <w:r w:rsidR="00E835AA">
        <w:rPr>
          <w:rFonts w:ascii="Georgia" w:hAnsi="Georgia"/>
        </w:rPr>
        <w:t xml:space="preserve"> (</w:t>
      </w:r>
      <w:r w:rsidR="0098752A">
        <w:rPr>
          <w:rFonts w:ascii="Georgia" w:hAnsi="Georgia"/>
        </w:rPr>
        <w:t>5</w:t>
      </w:r>
      <w:r w:rsidR="00495D3F">
        <w:rPr>
          <w:rFonts w:ascii="Georgia" w:hAnsi="Georgia"/>
        </w:rPr>
        <w:t>55</w:t>
      </w:r>
      <w:r w:rsidR="0098752A">
        <w:rPr>
          <w:rFonts w:ascii="Georgia" w:hAnsi="Georgia"/>
        </w:rPr>
        <w:t>-</w:t>
      </w:r>
      <w:r w:rsidR="00495D3F">
        <w:rPr>
          <w:rFonts w:ascii="Georgia" w:hAnsi="Georgia"/>
        </w:rPr>
        <w:t>601</w:t>
      </w:r>
      <w:r w:rsidR="0098752A">
        <w:rPr>
          <w:rFonts w:ascii="Georgia" w:hAnsi="Georgia"/>
        </w:rPr>
        <w:t xml:space="preserve">). </w:t>
      </w:r>
    </w:p>
    <w:p w14:paraId="6D6D56C7" w14:textId="77777777" w:rsidR="002B4BF1" w:rsidRDefault="002B4BF1" w:rsidP="002B4BF1">
      <w:pPr>
        <w:rPr>
          <w:rFonts w:ascii="Georgia" w:hAnsi="Georgia"/>
          <w:bCs/>
        </w:rPr>
      </w:pPr>
    </w:p>
    <w:p w14:paraId="16A70FC0" w14:textId="32B34471" w:rsidR="002B4BF1" w:rsidRPr="00985748" w:rsidRDefault="002B4BF1" w:rsidP="002B4BF1">
      <w:pPr>
        <w:rPr>
          <w:rFonts w:ascii="Georgia" w:hAnsi="Georgia"/>
          <w:bCs/>
          <w:i/>
          <w:iCs/>
          <w:color w:val="000000" w:themeColor="text1"/>
        </w:rPr>
      </w:pPr>
      <w:r>
        <w:rPr>
          <w:rFonts w:ascii="Georgia" w:hAnsi="Georgia"/>
          <w:bCs/>
        </w:rPr>
        <w:t>TH (</w:t>
      </w:r>
      <w:r w:rsidR="00AA0262">
        <w:rPr>
          <w:rFonts w:ascii="Georgia" w:hAnsi="Georgia"/>
          <w:bCs/>
        </w:rPr>
        <w:t>2/29</w:t>
      </w:r>
      <w:r>
        <w:rPr>
          <w:rFonts w:ascii="Georgia" w:hAnsi="Georgia"/>
          <w:bCs/>
        </w:rPr>
        <w:t xml:space="preserve">): </w:t>
      </w:r>
      <w:r>
        <w:rPr>
          <w:rFonts w:ascii="Georgia" w:hAnsi="Georgia"/>
          <w:bCs/>
        </w:rPr>
        <w:tab/>
      </w:r>
      <w:r w:rsidRPr="00985748">
        <w:rPr>
          <w:rFonts w:ascii="Georgia" w:hAnsi="Georgia"/>
          <w:bCs/>
          <w:color w:val="000000" w:themeColor="text1"/>
        </w:rPr>
        <w:t xml:space="preserve">Aram </w:t>
      </w:r>
      <w:proofErr w:type="spellStart"/>
      <w:r w:rsidRPr="00985748">
        <w:rPr>
          <w:rFonts w:ascii="Georgia" w:hAnsi="Georgia"/>
          <w:bCs/>
          <w:color w:val="000000" w:themeColor="text1"/>
        </w:rPr>
        <w:t>Sinnreich</w:t>
      </w:r>
      <w:proofErr w:type="spellEnd"/>
      <w:r w:rsidRPr="00985748">
        <w:rPr>
          <w:rFonts w:ascii="Georgia" w:hAnsi="Georgia"/>
          <w:bCs/>
          <w:color w:val="000000" w:themeColor="text1"/>
        </w:rPr>
        <w:t xml:space="preserve">, “Copyright Piracy,” from </w:t>
      </w:r>
      <w:r w:rsidRPr="00985748">
        <w:rPr>
          <w:rFonts w:ascii="Georgia" w:hAnsi="Georgia"/>
          <w:bCs/>
          <w:i/>
          <w:iCs/>
          <w:color w:val="000000" w:themeColor="text1"/>
        </w:rPr>
        <w:t xml:space="preserve">The Essential Guide to Intellectual </w:t>
      </w:r>
    </w:p>
    <w:p w14:paraId="2213EB2E" w14:textId="77777777" w:rsidR="002B4BF1" w:rsidRPr="00985748" w:rsidRDefault="002B4BF1" w:rsidP="002B4BF1">
      <w:pPr>
        <w:ind w:left="720" w:firstLine="720"/>
        <w:rPr>
          <w:rFonts w:ascii="Georgia" w:hAnsi="Georgia"/>
          <w:bCs/>
          <w:color w:val="000000" w:themeColor="text1"/>
        </w:rPr>
      </w:pPr>
      <w:r w:rsidRPr="00985748">
        <w:rPr>
          <w:rFonts w:ascii="Georgia" w:hAnsi="Georgia"/>
          <w:bCs/>
          <w:i/>
          <w:iCs/>
          <w:color w:val="000000" w:themeColor="text1"/>
        </w:rPr>
        <w:t>Property</w:t>
      </w:r>
      <w:r w:rsidRPr="00985748">
        <w:rPr>
          <w:rFonts w:ascii="Georgia" w:hAnsi="Georgia"/>
          <w:bCs/>
          <w:color w:val="000000" w:themeColor="text1"/>
        </w:rPr>
        <w:t xml:space="preserve"> (176-197).</w:t>
      </w:r>
    </w:p>
    <w:p w14:paraId="7132008D" w14:textId="77777777" w:rsidR="002B4BF1" w:rsidRPr="00985748" w:rsidRDefault="002B4BF1" w:rsidP="002B4BF1">
      <w:pPr>
        <w:ind w:left="720" w:firstLine="720"/>
        <w:rPr>
          <w:rStyle w:val="Hyperlink"/>
          <w:rFonts w:ascii="Georgia" w:hAnsi="Georgia"/>
          <w:bCs/>
          <w:color w:val="000000" w:themeColor="text1"/>
        </w:rPr>
      </w:pPr>
      <w:r w:rsidRPr="00985748">
        <w:rPr>
          <w:rFonts w:ascii="Georgia" w:hAnsi="Georgia"/>
          <w:bCs/>
          <w:color w:val="000000" w:themeColor="text1"/>
        </w:rPr>
        <w:t xml:space="preserve">Christopher </w:t>
      </w:r>
      <w:proofErr w:type="spellStart"/>
      <w:r w:rsidRPr="00985748">
        <w:rPr>
          <w:rFonts w:ascii="Georgia" w:hAnsi="Georgia"/>
          <w:bCs/>
          <w:color w:val="000000" w:themeColor="text1"/>
        </w:rPr>
        <w:t>Buccafusco</w:t>
      </w:r>
      <w:proofErr w:type="spellEnd"/>
      <w:r w:rsidRPr="00985748">
        <w:rPr>
          <w:rFonts w:ascii="Georgia" w:hAnsi="Georgia"/>
          <w:bCs/>
          <w:color w:val="000000" w:themeColor="text1"/>
        </w:rPr>
        <w:t>, “</w:t>
      </w:r>
      <w:r w:rsidRPr="00985748">
        <w:rPr>
          <w:rFonts w:ascii="Georgia" w:hAnsi="Georgia"/>
          <w:bCs/>
          <w:color w:val="000000" w:themeColor="text1"/>
        </w:rPr>
        <w:fldChar w:fldCharType="begin"/>
      </w:r>
      <w:r w:rsidRPr="00985748">
        <w:rPr>
          <w:rFonts w:ascii="Georgia" w:hAnsi="Georgia"/>
          <w:bCs/>
          <w:color w:val="000000" w:themeColor="text1"/>
        </w:rPr>
        <w:instrText xml:space="preserve"> HYPERLINK "https://www.businessinsider.com/viral-sea-shanties-tiktok-reveal-about-our-broken-copyright-system-2021-1" </w:instrText>
      </w:r>
      <w:r w:rsidRPr="00985748">
        <w:rPr>
          <w:rFonts w:ascii="Georgia" w:hAnsi="Georgia"/>
          <w:bCs/>
          <w:color w:val="000000" w:themeColor="text1"/>
        </w:rPr>
      </w:r>
      <w:r w:rsidRPr="00985748">
        <w:rPr>
          <w:rFonts w:ascii="Georgia" w:hAnsi="Georgia"/>
          <w:bCs/>
          <w:color w:val="000000" w:themeColor="text1"/>
        </w:rPr>
        <w:fldChar w:fldCharType="separate"/>
      </w:r>
      <w:r w:rsidRPr="00985748">
        <w:rPr>
          <w:rStyle w:val="Hyperlink"/>
          <w:rFonts w:ascii="Georgia" w:hAnsi="Georgia"/>
          <w:bCs/>
          <w:color w:val="000000" w:themeColor="text1"/>
        </w:rPr>
        <w:t xml:space="preserve">Viral Sea Shanties on TikTok Expose America’s Broken </w:t>
      </w:r>
    </w:p>
    <w:p w14:paraId="264C0DF2" w14:textId="77777777" w:rsidR="002B4BF1" w:rsidRPr="00985748" w:rsidRDefault="002B4BF1" w:rsidP="002B4BF1">
      <w:pPr>
        <w:ind w:left="720" w:firstLine="720"/>
        <w:rPr>
          <w:rFonts w:ascii="Georgia" w:hAnsi="Georgia"/>
          <w:bCs/>
          <w:color w:val="000000" w:themeColor="text1"/>
        </w:rPr>
      </w:pPr>
      <w:r w:rsidRPr="00985748">
        <w:rPr>
          <w:rStyle w:val="Hyperlink"/>
          <w:rFonts w:ascii="Georgia" w:hAnsi="Georgia"/>
          <w:bCs/>
          <w:color w:val="000000" w:themeColor="text1"/>
        </w:rPr>
        <w:t>Copyright System</w:t>
      </w:r>
      <w:r w:rsidRPr="00985748">
        <w:rPr>
          <w:rFonts w:ascii="Georgia" w:hAnsi="Georgia"/>
          <w:bCs/>
          <w:color w:val="000000" w:themeColor="text1"/>
        </w:rPr>
        <w:fldChar w:fldCharType="end"/>
      </w:r>
      <w:r w:rsidRPr="00985748">
        <w:rPr>
          <w:rFonts w:ascii="Georgia" w:hAnsi="Georgia"/>
          <w:bCs/>
          <w:color w:val="000000" w:themeColor="text1"/>
        </w:rPr>
        <w:t xml:space="preserve">,” </w:t>
      </w:r>
      <w:r w:rsidRPr="00985748">
        <w:rPr>
          <w:rFonts w:ascii="Georgia" w:hAnsi="Georgia"/>
          <w:bCs/>
          <w:i/>
          <w:iCs/>
          <w:color w:val="000000" w:themeColor="text1"/>
        </w:rPr>
        <w:t xml:space="preserve">Insider </w:t>
      </w:r>
      <w:r w:rsidRPr="00985748">
        <w:rPr>
          <w:rFonts w:ascii="Georgia" w:hAnsi="Georgia"/>
          <w:bCs/>
          <w:color w:val="000000" w:themeColor="text1"/>
        </w:rPr>
        <w:t>(January 31, 2021).</w:t>
      </w:r>
    </w:p>
    <w:p w14:paraId="4EBFC5F8" w14:textId="77777777" w:rsidR="002B4BF1" w:rsidRPr="00985748" w:rsidRDefault="002B4BF1" w:rsidP="002B4BF1">
      <w:pPr>
        <w:ind w:left="720" w:firstLine="720"/>
        <w:rPr>
          <w:rStyle w:val="Hyperlink"/>
          <w:rFonts w:ascii="Georgia" w:hAnsi="Georgia"/>
          <w:bCs/>
          <w:color w:val="000000" w:themeColor="text1"/>
        </w:rPr>
      </w:pPr>
      <w:r w:rsidRPr="00985748">
        <w:rPr>
          <w:rFonts w:ascii="Georgia" w:hAnsi="Georgia"/>
          <w:bCs/>
          <w:color w:val="000000" w:themeColor="text1"/>
        </w:rPr>
        <w:t>Madhavi Sunder, “</w:t>
      </w:r>
      <w:r w:rsidRPr="00985748">
        <w:rPr>
          <w:rFonts w:ascii="Georgia" w:hAnsi="Georgia"/>
          <w:bCs/>
          <w:color w:val="000000" w:themeColor="text1"/>
        </w:rPr>
        <w:fldChar w:fldCharType="begin"/>
      </w:r>
      <w:r w:rsidRPr="00985748">
        <w:rPr>
          <w:rFonts w:ascii="Georgia" w:hAnsi="Georgia"/>
          <w:bCs/>
          <w:color w:val="000000" w:themeColor="text1"/>
        </w:rPr>
        <w:instrText xml:space="preserve"> HYPERLINK "https://www.latimes.com/opinion/story/2021-07-07/tiktok-black-creators-strike-dance-copyright" </w:instrText>
      </w:r>
      <w:r w:rsidRPr="00985748">
        <w:rPr>
          <w:rFonts w:ascii="Georgia" w:hAnsi="Georgia"/>
          <w:bCs/>
          <w:color w:val="000000" w:themeColor="text1"/>
        </w:rPr>
      </w:r>
      <w:r w:rsidRPr="00985748">
        <w:rPr>
          <w:rFonts w:ascii="Georgia" w:hAnsi="Georgia"/>
          <w:bCs/>
          <w:color w:val="000000" w:themeColor="text1"/>
        </w:rPr>
        <w:fldChar w:fldCharType="separate"/>
      </w:r>
      <w:r w:rsidRPr="00985748">
        <w:rPr>
          <w:rStyle w:val="Hyperlink"/>
          <w:rFonts w:ascii="Georgia" w:hAnsi="Georgia"/>
          <w:bCs/>
          <w:color w:val="000000" w:themeColor="text1"/>
        </w:rPr>
        <w:t xml:space="preserve">It’s about Time Black Creators of Pop Culture were Paid for </w:t>
      </w:r>
    </w:p>
    <w:p w14:paraId="2E1A98C1" w14:textId="77777777" w:rsidR="002B4BF1" w:rsidRPr="00985748" w:rsidRDefault="002B4BF1" w:rsidP="002B4BF1">
      <w:pPr>
        <w:ind w:left="1440"/>
        <w:rPr>
          <w:rFonts w:ascii="Georgia" w:hAnsi="Georgia"/>
          <w:bCs/>
          <w:color w:val="000000" w:themeColor="text1"/>
        </w:rPr>
      </w:pPr>
      <w:r w:rsidRPr="00985748">
        <w:rPr>
          <w:rStyle w:val="Hyperlink"/>
          <w:rFonts w:ascii="Georgia" w:hAnsi="Georgia"/>
          <w:bCs/>
          <w:color w:val="000000" w:themeColor="text1"/>
        </w:rPr>
        <w:t>their Art,</w:t>
      </w:r>
      <w:r w:rsidRPr="00985748">
        <w:rPr>
          <w:rFonts w:ascii="Georgia" w:hAnsi="Georgia"/>
          <w:bCs/>
          <w:color w:val="000000" w:themeColor="text1"/>
        </w:rPr>
        <w:fldChar w:fldCharType="end"/>
      </w:r>
      <w:r w:rsidRPr="00985748">
        <w:rPr>
          <w:rFonts w:ascii="Georgia" w:hAnsi="Georgia"/>
          <w:bCs/>
          <w:color w:val="000000" w:themeColor="text1"/>
        </w:rPr>
        <w:t xml:space="preserve">” </w:t>
      </w:r>
      <w:r w:rsidRPr="00985748">
        <w:rPr>
          <w:rFonts w:ascii="Georgia" w:hAnsi="Georgia"/>
          <w:bCs/>
          <w:i/>
          <w:iCs/>
          <w:color w:val="000000" w:themeColor="text1"/>
        </w:rPr>
        <w:t xml:space="preserve">LA Times </w:t>
      </w:r>
      <w:r w:rsidRPr="00985748">
        <w:rPr>
          <w:rFonts w:ascii="Georgia" w:hAnsi="Georgia"/>
          <w:bCs/>
          <w:color w:val="000000" w:themeColor="text1"/>
        </w:rPr>
        <w:t xml:space="preserve">(July 7, 2021). </w:t>
      </w:r>
    </w:p>
    <w:p w14:paraId="69A238A2" w14:textId="5DBD854D" w:rsidR="00191080" w:rsidRPr="00B14CAE" w:rsidRDefault="00D30EF1" w:rsidP="00191080">
      <w:pPr>
        <w:rPr>
          <w:rFonts w:ascii="Georgia" w:hAnsi="Georgia"/>
          <w:b/>
        </w:rPr>
      </w:pPr>
      <w:r>
        <w:rPr>
          <w:rFonts w:ascii="Georgia" w:hAnsi="Georgia"/>
          <w:b/>
        </w:rPr>
        <w:t>Du</w:t>
      </w:r>
      <w:r w:rsidR="00191080" w:rsidRPr="00B14CAE">
        <w:rPr>
          <w:rFonts w:ascii="Georgia" w:hAnsi="Georgia"/>
          <w:b/>
        </w:rPr>
        <w:t>e:</w:t>
      </w:r>
      <w:r w:rsidR="00191080" w:rsidRPr="00B14CAE">
        <w:rPr>
          <w:rFonts w:ascii="Georgia" w:hAnsi="Georgia"/>
          <w:b/>
        </w:rPr>
        <w:tab/>
      </w:r>
      <w:r w:rsidR="00191080" w:rsidRPr="00B14CAE">
        <w:rPr>
          <w:rFonts w:ascii="Georgia" w:hAnsi="Georgia"/>
          <w:b/>
        </w:rPr>
        <w:tab/>
        <w:t>Short Writing Assignmen</w:t>
      </w:r>
      <w:r w:rsidR="003761E0">
        <w:rPr>
          <w:rFonts w:ascii="Georgia" w:hAnsi="Georgia"/>
          <w:b/>
        </w:rPr>
        <w:t>t</w:t>
      </w:r>
    </w:p>
    <w:p w14:paraId="3FD34589" w14:textId="271F601A" w:rsidR="00BB0DFB" w:rsidRDefault="00BB0DFB" w:rsidP="00BB0DFB">
      <w:pPr>
        <w:rPr>
          <w:rFonts w:ascii="Georgia" w:hAnsi="Georgia"/>
          <w:bCs/>
          <w:i/>
        </w:rPr>
      </w:pPr>
    </w:p>
    <w:p w14:paraId="79B69C49" w14:textId="77777777" w:rsidR="00BB0DFB" w:rsidRPr="00745785" w:rsidRDefault="00BB0DFB" w:rsidP="00BB0DFB">
      <w:pPr>
        <w:rPr>
          <w:rFonts w:ascii="Georgia" w:hAnsi="Georgia"/>
          <w:bCs/>
        </w:rPr>
      </w:pPr>
    </w:p>
    <w:p w14:paraId="3A2DF607" w14:textId="6D2686D3" w:rsidR="00D51452" w:rsidRDefault="00D51452" w:rsidP="00D51452">
      <w:pPr>
        <w:rPr>
          <w:rFonts w:ascii="Georgia" w:hAnsi="Georgia"/>
          <w:bCs/>
        </w:rPr>
      </w:pPr>
      <w:r w:rsidRPr="00E8458B">
        <w:rPr>
          <w:rFonts w:ascii="Georgia" w:hAnsi="Georgia"/>
          <w:b/>
          <w:bCs/>
        </w:rPr>
        <w:t xml:space="preserve">Week </w:t>
      </w:r>
      <w:r>
        <w:rPr>
          <w:rFonts w:ascii="Georgia" w:hAnsi="Georgia"/>
          <w:b/>
          <w:bCs/>
        </w:rPr>
        <w:t>8:</w:t>
      </w:r>
      <w:r w:rsidRPr="00E8458B">
        <w:rPr>
          <w:rFonts w:ascii="Georgia" w:hAnsi="Georgia"/>
          <w:b/>
          <w:bCs/>
        </w:rPr>
        <w:t xml:space="preserve"> </w:t>
      </w:r>
      <w:r w:rsidRPr="00E8458B">
        <w:rPr>
          <w:rFonts w:ascii="Georgia" w:hAnsi="Georgia"/>
          <w:b/>
          <w:bCs/>
        </w:rPr>
        <w:tab/>
      </w:r>
      <w:r>
        <w:rPr>
          <w:rFonts w:ascii="Georgia" w:hAnsi="Georgia"/>
          <w:b/>
          <w:bCs/>
        </w:rPr>
        <w:t>Midterm Week</w:t>
      </w:r>
    </w:p>
    <w:p w14:paraId="1044401D" w14:textId="77777777" w:rsidR="00D51452" w:rsidRDefault="00D51452" w:rsidP="00D51452">
      <w:pPr>
        <w:rPr>
          <w:rFonts w:ascii="Georgia" w:hAnsi="Georgia"/>
          <w:bCs/>
        </w:rPr>
      </w:pPr>
    </w:p>
    <w:p w14:paraId="255C5CA6" w14:textId="42B245D8" w:rsidR="00D51452" w:rsidRDefault="00D51452" w:rsidP="00D51452">
      <w:pPr>
        <w:rPr>
          <w:rFonts w:ascii="Georgia" w:hAnsi="Georgia"/>
          <w:bCs/>
        </w:rPr>
      </w:pPr>
      <w:r>
        <w:rPr>
          <w:rFonts w:ascii="Georgia" w:hAnsi="Georgia"/>
          <w:bCs/>
        </w:rPr>
        <w:t>T (</w:t>
      </w:r>
      <w:r w:rsidR="004466A4">
        <w:rPr>
          <w:rFonts w:ascii="Georgia" w:hAnsi="Georgia"/>
          <w:bCs/>
        </w:rPr>
        <w:t>3/5</w:t>
      </w:r>
      <w:r>
        <w:rPr>
          <w:rFonts w:ascii="Georgia" w:hAnsi="Georgia"/>
          <w:bCs/>
        </w:rPr>
        <w:t>):</w:t>
      </w:r>
      <w:r>
        <w:rPr>
          <w:rFonts w:ascii="Georgia" w:hAnsi="Georgia"/>
          <w:bCs/>
        </w:rPr>
        <w:tab/>
        <w:t>Midterm Exam Review</w:t>
      </w:r>
    </w:p>
    <w:p w14:paraId="3502327E" w14:textId="0C0D3D7A" w:rsidR="00F739B5" w:rsidRPr="00985748" w:rsidRDefault="00F739B5" w:rsidP="00F739B5">
      <w:pPr>
        <w:ind w:left="1440" w:hanging="1440"/>
        <w:rPr>
          <w:rFonts w:ascii="Georgia" w:hAnsi="Georgia"/>
          <w:bCs/>
          <w:iCs/>
          <w:color w:val="000000" w:themeColor="text1"/>
        </w:rPr>
      </w:pPr>
      <w:r>
        <w:rPr>
          <w:rFonts w:ascii="Georgia" w:hAnsi="Georgia"/>
          <w:bCs/>
          <w:iCs/>
          <w:color w:val="000000" w:themeColor="text1"/>
        </w:rPr>
        <w:t>Writing</w:t>
      </w:r>
      <w:r w:rsidR="00176F30">
        <w:rPr>
          <w:rFonts w:ascii="Georgia" w:hAnsi="Georgia"/>
          <w:bCs/>
          <w:iCs/>
          <w:color w:val="000000" w:themeColor="text1"/>
        </w:rPr>
        <w:t xml:space="preserve"> #2</w:t>
      </w:r>
      <w:r w:rsidRPr="00985748">
        <w:rPr>
          <w:rFonts w:ascii="Georgia" w:hAnsi="Georgia"/>
          <w:bCs/>
          <w:iCs/>
          <w:color w:val="000000" w:themeColor="text1"/>
        </w:rPr>
        <w:t xml:space="preserve">: </w:t>
      </w:r>
      <w:r w:rsidRPr="00985748">
        <w:rPr>
          <w:rFonts w:ascii="Georgia" w:hAnsi="Georgia"/>
          <w:bCs/>
          <w:iCs/>
          <w:color w:val="000000" w:themeColor="text1"/>
        </w:rPr>
        <w:tab/>
      </w:r>
      <w:r>
        <w:rPr>
          <w:rFonts w:ascii="Georgia" w:hAnsi="Georgia"/>
          <w:bCs/>
          <w:iCs/>
          <w:color w:val="000000" w:themeColor="text1"/>
        </w:rPr>
        <w:t xml:space="preserve">Analysis of articles on copyright and TikTok. </w:t>
      </w:r>
    </w:p>
    <w:p w14:paraId="635B040D" w14:textId="77777777" w:rsidR="00D51452" w:rsidRDefault="00D51452" w:rsidP="00D51452">
      <w:pPr>
        <w:rPr>
          <w:rFonts w:ascii="Georgia" w:hAnsi="Georgia"/>
          <w:bCs/>
        </w:rPr>
      </w:pPr>
    </w:p>
    <w:p w14:paraId="35B745F5" w14:textId="30F0246B" w:rsidR="00D51452" w:rsidRDefault="00D51452" w:rsidP="00D51452">
      <w:pPr>
        <w:rPr>
          <w:rFonts w:ascii="Georgia" w:hAnsi="Georgia"/>
          <w:b/>
          <w:bCs/>
        </w:rPr>
      </w:pPr>
      <w:r>
        <w:rPr>
          <w:rFonts w:ascii="Georgia" w:hAnsi="Georgia"/>
          <w:bCs/>
        </w:rPr>
        <w:t>TH (</w:t>
      </w:r>
      <w:r w:rsidR="004466A4">
        <w:rPr>
          <w:rFonts w:ascii="Georgia" w:hAnsi="Georgia"/>
          <w:bCs/>
        </w:rPr>
        <w:t>3/7</w:t>
      </w:r>
      <w:r>
        <w:rPr>
          <w:rFonts w:ascii="Georgia" w:hAnsi="Georgia"/>
          <w:bCs/>
        </w:rPr>
        <w:t xml:space="preserve">): </w:t>
      </w:r>
      <w:r>
        <w:rPr>
          <w:rFonts w:ascii="Georgia" w:hAnsi="Georgia"/>
          <w:bCs/>
        </w:rPr>
        <w:tab/>
      </w:r>
      <w:r w:rsidRPr="006D1F01">
        <w:rPr>
          <w:rFonts w:ascii="Georgia" w:hAnsi="Georgia"/>
          <w:b/>
          <w:bCs/>
        </w:rPr>
        <w:t>In-Class Midterm Exam</w:t>
      </w:r>
    </w:p>
    <w:p w14:paraId="25A7D95A" w14:textId="77777777" w:rsidR="00A7122C" w:rsidRDefault="00A7122C" w:rsidP="00D51452">
      <w:pPr>
        <w:rPr>
          <w:rFonts w:ascii="Georgia" w:hAnsi="Georgia"/>
          <w:b/>
          <w:bCs/>
        </w:rPr>
      </w:pPr>
    </w:p>
    <w:p w14:paraId="7A54F0E3" w14:textId="27AA1FEA" w:rsidR="00321794" w:rsidRDefault="00321794" w:rsidP="00D51452">
      <w:pPr>
        <w:rPr>
          <w:rFonts w:ascii="Georgia" w:hAnsi="Georgia"/>
          <w:b/>
          <w:bCs/>
        </w:rPr>
      </w:pPr>
    </w:p>
    <w:p w14:paraId="42603ABE" w14:textId="2BB57C59" w:rsidR="004466A4" w:rsidRDefault="004466A4" w:rsidP="004466A4">
      <w:pPr>
        <w:jc w:val="center"/>
        <w:rPr>
          <w:rFonts w:ascii="Georgia" w:hAnsi="Georgia"/>
          <w:b/>
        </w:rPr>
      </w:pPr>
      <w:r>
        <w:rPr>
          <w:rFonts w:ascii="Georgia" w:hAnsi="Georgia"/>
          <w:b/>
        </w:rPr>
        <w:t xml:space="preserve">SPRING BREAK </w:t>
      </w:r>
      <w:r w:rsidR="00A7122C">
        <w:rPr>
          <w:rFonts w:ascii="Georgia" w:hAnsi="Georgia"/>
          <w:b/>
        </w:rPr>
        <w:t>[3/11 to 3/15</w:t>
      </w:r>
      <w:r>
        <w:rPr>
          <w:rFonts w:ascii="Georgia" w:hAnsi="Georgia"/>
          <w:b/>
        </w:rPr>
        <w:t>]</w:t>
      </w:r>
    </w:p>
    <w:p w14:paraId="3D64103D" w14:textId="77777777" w:rsidR="00A7122C" w:rsidRDefault="00A7122C" w:rsidP="004466A4">
      <w:pPr>
        <w:jc w:val="center"/>
        <w:rPr>
          <w:rFonts w:ascii="Georgia" w:hAnsi="Georgia"/>
          <w:b/>
          <w:bCs/>
        </w:rPr>
      </w:pPr>
    </w:p>
    <w:p w14:paraId="462CD159" w14:textId="77777777" w:rsidR="00321794" w:rsidRDefault="00321794" w:rsidP="00321794">
      <w:pPr>
        <w:ind w:left="1440"/>
        <w:rPr>
          <w:rFonts w:ascii="Georgia" w:hAnsi="Georgia"/>
          <w:b/>
        </w:rPr>
      </w:pPr>
    </w:p>
    <w:p w14:paraId="66ABA7C7" w14:textId="6EA31449" w:rsidR="00B47F92" w:rsidRPr="00210D75" w:rsidRDefault="00A46503" w:rsidP="00B47F92">
      <w:pPr>
        <w:rPr>
          <w:rFonts w:ascii="Georgia" w:hAnsi="Georgia"/>
          <w:b/>
          <w:bCs/>
        </w:rPr>
      </w:pPr>
      <w:r w:rsidRPr="00634E1B">
        <w:rPr>
          <w:rFonts w:ascii="Georgia" w:hAnsi="Georgia"/>
          <w:b/>
          <w:bCs/>
        </w:rPr>
        <w:t xml:space="preserve">Week </w:t>
      </w:r>
      <w:r w:rsidR="00D51452">
        <w:rPr>
          <w:rFonts w:ascii="Georgia" w:hAnsi="Georgia"/>
          <w:b/>
          <w:bCs/>
        </w:rPr>
        <w:t>9</w:t>
      </w:r>
      <w:r w:rsidR="00B47F92" w:rsidRPr="00634E1B">
        <w:rPr>
          <w:rFonts w:ascii="Georgia" w:hAnsi="Georgia"/>
          <w:b/>
          <w:bCs/>
        </w:rPr>
        <w:t>:</w:t>
      </w:r>
      <w:r w:rsidR="00B47F92" w:rsidRPr="00634E1B">
        <w:rPr>
          <w:rFonts w:ascii="Georgia" w:hAnsi="Georgia"/>
          <w:b/>
          <w:bCs/>
        </w:rPr>
        <w:tab/>
      </w:r>
      <w:r w:rsidR="00E01E10">
        <w:rPr>
          <w:rFonts w:ascii="Georgia" w:hAnsi="Georgia"/>
          <w:b/>
          <w:bCs/>
        </w:rPr>
        <w:t>Telecommunications</w:t>
      </w:r>
      <w:r w:rsidR="00012593">
        <w:rPr>
          <w:rFonts w:ascii="Georgia" w:hAnsi="Georgia"/>
          <w:b/>
          <w:bCs/>
        </w:rPr>
        <w:t xml:space="preserve"> Law</w:t>
      </w:r>
    </w:p>
    <w:p w14:paraId="62507ADF" w14:textId="77777777" w:rsidR="006A01A9" w:rsidRDefault="006A01A9" w:rsidP="00D644CE">
      <w:pPr>
        <w:rPr>
          <w:rFonts w:ascii="Georgia" w:hAnsi="Georgia"/>
          <w:bCs/>
        </w:rPr>
      </w:pPr>
    </w:p>
    <w:p w14:paraId="36F10A63" w14:textId="4595D11A" w:rsidR="009C1515" w:rsidRPr="00E36435" w:rsidRDefault="00D644CE" w:rsidP="009C1515">
      <w:pPr>
        <w:rPr>
          <w:rFonts w:ascii="Georgia" w:hAnsi="Georgia"/>
          <w:bCs/>
        </w:rPr>
      </w:pPr>
      <w:r>
        <w:rPr>
          <w:rFonts w:ascii="Georgia" w:hAnsi="Georgia"/>
          <w:bCs/>
        </w:rPr>
        <w:t>T</w:t>
      </w:r>
      <w:r w:rsidR="001F506B">
        <w:rPr>
          <w:rFonts w:ascii="Georgia" w:hAnsi="Georgia"/>
          <w:bCs/>
        </w:rPr>
        <w:t xml:space="preserve"> (</w:t>
      </w:r>
      <w:r w:rsidR="006A279C">
        <w:rPr>
          <w:rFonts w:ascii="Georgia" w:hAnsi="Georgia"/>
          <w:bCs/>
        </w:rPr>
        <w:t>3/19</w:t>
      </w:r>
      <w:r w:rsidR="001F506B">
        <w:rPr>
          <w:rFonts w:ascii="Georgia" w:hAnsi="Georgia"/>
          <w:bCs/>
        </w:rPr>
        <w:t>)</w:t>
      </w:r>
      <w:r>
        <w:rPr>
          <w:rFonts w:ascii="Georgia" w:hAnsi="Georgia"/>
          <w:bCs/>
        </w:rPr>
        <w:t>:</w:t>
      </w:r>
      <w:r>
        <w:rPr>
          <w:rFonts w:ascii="Georgia" w:hAnsi="Georgia"/>
          <w:bCs/>
        </w:rPr>
        <w:tab/>
      </w:r>
      <w:r w:rsidR="009C1515">
        <w:rPr>
          <w:rFonts w:ascii="Georgia" w:hAnsi="Georgia"/>
          <w:bCs/>
          <w:i/>
          <w:iCs/>
        </w:rPr>
        <w:t xml:space="preserve">Mass Media Law, </w:t>
      </w:r>
      <w:r w:rsidR="009C1515">
        <w:rPr>
          <w:rFonts w:ascii="Georgia" w:hAnsi="Georgia"/>
          <w:bCs/>
        </w:rPr>
        <w:t>“Ch. 16: Telecommunication Regulation.”</w:t>
      </w:r>
    </w:p>
    <w:p w14:paraId="660977E4" w14:textId="45A55426" w:rsidR="00323FC4" w:rsidRDefault="00323FC4" w:rsidP="00D644CE">
      <w:pPr>
        <w:rPr>
          <w:rFonts w:ascii="Georgia" w:hAnsi="Georgia"/>
          <w:bCs/>
        </w:rPr>
      </w:pPr>
    </w:p>
    <w:p w14:paraId="7E06E2B8" w14:textId="2FF87A71" w:rsidR="007722FC" w:rsidRPr="00985748" w:rsidRDefault="00D644CE" w:rsidP="00DD7121">
      <w:pPr>
        <w:rPr>
          <w:rFonts w:ascii="Georgia" w:hAnsi="Georgia"/>
          <w:bCs/>
          <w:color w:val="000000" w:themeColor="text1"/>
        </w:rPr>
      </w:pPr>
      <w:r>
        <w:rPr>
          <w:rFonts w:ascii="Georgia" w:hAnsi="Georgia"/>
          <w:bCs/>
        </w:rPr>
        <w:t>TH</w:t>
      </w:r>
      <w:r w:rsidR="001F506B">
        <w:rPr>
          <w:rFonts w:ascii="Georgia" w:hAnsi="Georgia"/>
          <w:bCs/>
        </w:rPr>
        <w:t xml:space="preserve"> </w:t>
      </w:r>
      <w:r w:rsidR="00323FC4">
        <w:rPr>
          <w:rFonts w:ascii="Georgia" w:hAnsi="Georgia"/>
          <w:bCs/>
        </w:rPr>
        <w:t>(</w:t>
      </w:r>
      <w:r w:rsidR="006A279C">
        <w:rPr>
          <w:rFonts w:ascii="Georgia" w:hAnsi="Georgia"/>
          <w:bCs/>
        </w:rPr>
        <w:t>3/21</w:t>
      </w:r>
      <w:r w:rsidR="001F506B">
        <w:rPr>
          <w:rFonts w:ascii="Georgia" w:hAnsi="Georgia"/>
          <w:bCs/>
        </w:rPr>
        <w:t>)</w:t>
      </w:r>
      <w:r>
        <w:rPr>
          <w:rFonts w:ascii="Georgia" w:hAnsi="Georgia"/>
          <w:bCs/>
        </w:rPr>
        <w:t>:</w:t>
      </w:r>
      <w:r>
        <w:rPr>
          <w:rFonts w:ascii="Georgia" w:hAnsi="Georgia"/>
          <w:bCs/>
        </w:rPr>
        <w:tab/>
      </w:r>
      <w:r w:rsidR="007722FC" w:rsidRPr="00985748">
        <w:rPr>
          <w:rFonts w:ascii="Georgia" w:hAnsi="Georgia"/>
          <w:bCs/>
          <w:color w:val="000000" w:themeColor="text1"/>
        </w:rPr>
        <w:t xml:space="preserve">Ian Klein, “Enemy of the People: The Ghost of the F.C.C. Fairness Doctrine in the </w:t>
      </w:r>
    </w:p>
    <w:p w14:paraId="7C805E02" w14:textId="77777777" w:rsidR="00AD765C" w:rsidRPr="00985748" w:rsidRDefault="007722FC" w:rsidP="007722FC">
      <w:pPr>
        <w:ind w:left="720" w:firstLine="720"/>
        <w:rPr>
          <w:rFonts w:ascii="Georgia" w:hAnsi="Georgia"/>
          <w:bCs/>
          <w:i/>
          <w:iCs/>
          <w:color w:val="000000" w:themeColor="text1"/>
        </w:rPr>
      </w:pPr>
      <w:r w:rsidRPr="00985748">
        <w:rPr>
          <w:rFonts w:ascii="Georgia" w:hAnsi="Georgia"/>
          <w:bCs/>
          <w:color w:val="000000" w:themeColor="text1"/>
        </w:rPr>
        <w:t xml:space="preserve">Age of Alternative Facts,” </w:t>
      </w:r>
      <w:r w:rsidR="00AD765C" w:rsidRPr="00985748">
        <w:rPr>
          <w:rFonts w:ascii="Georgia" w:hAnsi="Georgia"/>
          <w:bCs/>
          <w:i/>
          <w:iCs/>
          <w:color w:val="000000" w:themeColor="text1"/>
        </w:rPr>
        <w:t xml:space="preserve">Hastings Communication and Entertainment Law </w:t>
      </w:r>
    </w:p>
    <w:p w14:paraId="7DCB33B0" w14:textId="5E70634D" w:rsidR="00E01E10" w:rsidRDefault="00AD765C" w:rsidP="00AD765C">
      <w:pPr>
        <w:ind w:left="1440"/>
        <w:rPr>
          <w:rFonts w:ascii="Georgia" w:hAnsi="Georgia"/>
          <w:bCs/>
          <w:color w:val="000000" w:themeColor="text1"/>
        </w:rPr>
      </w:pPr>
      <w:r w:rsidRPr="00985748">
        <w:rPr>
          <w:rFonts w:ascii="Georgia" w:hAnsi="Georgia"/>
          <w:bCs/>
          <w:i/>
          <w:iCs/>
          <w:color w:val="000000" w:themeColor="text1"/>
        </w:rPr>
        <w:t xml:space="preserve">Journal </w:t>
      </w:r>
      <w:r w:rsidRPr="00985748">
        <w:rPr>
          <w:rFonts w:ascii="Georgia" w:hAnsi="Georgia"/>
          <w:bCs/>
          <w:color w:val="000000" w:themeColor="text1"/>
        </w:rPr>
        <w:t>45 (2020).</w:t>
      </w:r>
    </w:p>
    <w:p w14:paraId="7543CF44" w14:textId="3C3F972A" w:rsidR="00563F9F" w:rsidRPr="00F05427" w:rsidRDefault="00A46503" w:rsidP="00563F9F">
      <w:pPr>
        <w:rPr>
          <w:rFonts w:ascii="Georgia" w:hAnsi="Georgia"/>
          <w:b/>
          <w:bCs/>
        </w:rPr>
      </w:pPr>
      <w:r w:rsidRPr="00E8458B">
        <w:rPr>
          <w:rFonts w:ascii="Georgia" w:hAnsi="Georgia"/>
          <w:b/>
          <w:bCs/>
        </w:rPr>
        <w:t xml:space="preserve">Week </w:t>
      </w:r>
      <w:r w:rsidR="006146FF">
        <w:rPr>
          <w:rFonts w:ascii="Georgia" w:hAnsi="Georgia"/>
          <w:b/>
          <w:bCs/>
        </w:rPr>
        <w:t>10</w:t>
      </w:r>
      <w:r w:rsidR="00872545" w:rsidRPr="00E8458B">
        <w:rPr>
          <w:rFonts w:ascii="Georgia" w:hAnsi="Georgia"/>
          <w:b/>
          <w:bCs/>
        </w:rPr>
        <w:t>:</w:t>
      </w:r>
      <w:r w:rsidR="003640C2" w:rsidRPr="00E8458B">
        <w:rPr>
          <w:rFonts w:ascii="Georgia" w:hAnsi="Georgia"/>
          <w:b/>
          <w:bCs/>
        </w:rPr>
        <w:tab/>
      </w:r>
      <w:r w:rsidR="003640C2">
        <w:rPr>
          <w:rFonts w:ascii="Georgia" w:hAnsi="Georgia"/>
          <w:b/>
          <w:bCs/>
        </w:rPr>
        <w:t>Privacy Law</w:t>
      </w:r>
      <w:r w:rsidR="00C945C7">
        <w:rPr>
          <w:rFonts w:ascii="Georgia" w:hAnsi="Georgia"/>
          <w:b/>
          <w:bCs/>
        </w:rPr>
        <w:t xml:space="preserve"> and Publicity Rights</w:t>
      </w:r>
    </w:p>
    <w:p w14:paraId="4573519F" w14:textId="77777777" w:rsidR="006A01A9" w:rsidRDefault="006A01A9" w:rsidP="00563F9F">
      <w:pPr>
        <w:rPr>
          <w:rFonts w:ascii="Georgia" w:hAnsi="Georgia"/>
          <w:bCs/>
        </w:rPr>
      </w:pPr>
    </w:p>
    <w:p w14:paraId="297EAC4C" w14:textId="2ECAB3E9" w:rsidR="006F6D8C" w:rsidRPr="0056704D" w:rsidRDefault="00563F9F" w:rsidP="006F6D8C">
      <w:pPr>
        <w:rPr>
          <w:rFonts w:ascii="Georgia" w:hAnsi="Georgia"/>
          <w:bCs/>
        </w:rPr>
      </w:pPr>
      <w:r>
        <w:rPr>
          <w:rFonts w:ascii="Georgia" w:hAnsi="Georgia"/>
          <w:bCs/>
        </w:rPr>
        <w:t>T</w:t>
      </w:r>
      <w:r w:rsidR="001F506B">
        <w:rPr>
          <w:rFonts w:ascii="Georgia" w:hAnsi="Georgia"/>
          <w:bCs/>
        </w:rPr>
        <w:t xml:space="preserve"> (</w:t>
      </w:r>
      <w:r w:rsidR="00292C57">
        <w:rPr>
          <w:rFonts w:ascii="Georgia" w:hAnsi="Georgia"/>
          <w:bCs/>
        </w:rPr>
        <w:t>3/26</w:t>
      </w:r>
      <w:r w:rsidR="001F506B">
        <w:rPr>
          <w:rFonts w:ascii="Georgia" w:hAnsi="Georgia"/>
          <w:bCs/>
        </w:rPr>
        <w:t>)</w:t>
      </w:r>
      <w:r>
        <w:rPr>
          <w:rFonts w:ascii="Georgia" w:hAnsi="Georgia"/>
          <w:bCs/>
        </w:rPr>
        <w:t>:</w:t>
      </w:r>
      <w:r>
        <w:rPr>
          <w:rFonts w:ascii="Georgia" w:hAnsi="Georgia"/>
          <w:bCs/>
        </w:rPr>
        <w:tab/>
      </w:r>
      <w:r w:rsidR="006F6D8C">
        <w:rPr>
          <w:rFonts w:ascii="Georgia" w:hAnsi="Georgia"/>
          <w:bCs/>
          <w:i/>
          <w:iCs/>
        </w:rPr>
        <w:t xml:space="preserve">Mass Media Law, </w:t>
      </w:r>
      <w:r w:rsidR="006F6D8C">
        <w:rPr>
          <w:rFonts w:ascii="Georgia" w:hAnsi="Georgia"/>
          <w:bCs/>
        </w:rPr>
        <w:t>“Ch.7 Invasion of Privacy: Appropriation and Intrusion.”</w:t>
      </w:r>
    </w:p>
    <w:p w14:paraId="052E3895" w14:textId="373E628B" w:rsidR="00621980" w:rsidRPr="00362DE3" w:rsidRDefault="00D47C49" w:rsidP="00362DE3">
      <w:pPr>
        <w:ind w:firstLine="720"/>
        <w:rPr>
          <w:rFonts w:ascii="Georgia" w:hAnsi="Georgia"/>
          <w:bCs/>
        </w:rPr>
      </w:pPr>
      <w:r>
        <w:rPr>
          <w:rFonts w:ascii="Georgia" w:hAnsi="Georgia"/>
          <w:bCs/>
        </w:rPr>
        <w:t xml:space="preserve"> </w:t>
      </w:r>
      <w:r w:rsidR="009F666A">
        <w:rPr>
          <w:rFonts w:ascii="Georgia" w:hAnsi="Georgia"/>
          <w:bCs/>
        </w:rPr>
        <w:tab/>
      </w:r>
      <w:r>
        <w:rPr>
          <w:rFonts w:ascii="Georgia" w:hAnsi="Georgia"/>
          <w:bCs/>
        </w:rPr>
        <w:t>Louis Brandeis and Samuel Warren, “The Right to Privacy,”</w:t>
      </w:r>
      <w:r w:rsidR="00621980">
        <w:rPr>
          <w:rFonts w:ascii="Georgia" w:hAnsi="Georgia"/>
          <w:bCs/>
        </w:rPr>
        <w:t xml:space="preserve"> </w:t>
      </w:r>
      <w:r w:rsidR="00621980">
        <w:rPr>
          <w:rFonts w:ascii="Georgia" w:hAnsi="Georgia"/>
          <w:bCs/>
          <w:i/>
        </w:rPr>
        <w:t xml:space="preserve">Harvard </w:t>
      </w:r>
    </w:p>
    <w:p w14:paraId="593D67B2" w14:textId="021BE29C" w:rsidR="001B1010" w:rsidRDefault="00621980" w:rsidP="00621980">
      <w:pPr>
        <w:ind w:left="720" w:firstLine="720"/>
        <w:rPr>
          <w:rFonts w:ascii="Georgia" w:hAnsi="Georgia"/>
          <w:bCs/>
        </w:rPr>
      </w:pPr>
      <w:r>
        <w:rPr>
          <w:rFonts w:ascii="Georgia" w:hAnsi="Georgia"/>
          <w:bCs/>
          <w:i/>
        </w:rPr>
        <w:t>Law Review</w:t>
      </w:r>
      <w:r w:rsidR="00D47C49">
        <w:rPr>
          <w:rFonts w:ascii="Georgia" w:hAnsi="Georgia"/>
          <w:bCs/>
        </w:rPr>
        <w:t xml:space="preserve"> (1890). </w:t>
      </w:r>
    </w:p>
    <w:p w14:paraId="02D139EA" w14:textId="6CB8B32F" w:rsidR="003A5437" w:rsidRPr="003A5437" w:rsidRDefault="003A5437" w:rsidP="003A5437">
      <w:pPr>
        <w:rPr>
          <w:rFonts w:ascii="Georgia" w:hAnsi="Georgia"/>
          <w:bCs/>
          <w:iCs/>
        </w:rPr>
      </w:pPr>
      <w:r>
        <w:rPr>
          <w:rFonts w:ascii="Georgia" w:hAnsi="Georgia"/>
          <w:bCs/>
          <w:iCs/>
        </w:rPr>
        <w:t>Quiz #3:</w:t>
      </w:r>
      <w:r>
        <w:rPr>
          <w:rFonts w:ascii="Georgia" w:hAnsi="Georgia"/>
          <w:bCs/>
          <w:iCs/>
        </w:rPr>
        <w:tab/>
        <w:t>Telecommunications Quiz</w:t>
      </w:r>
    </w:p>
    <w:p w14:paraId="23C00104" w14:textId="77777777" w:rsidR="006A01A9" w:rsidRDefault="006A01A9" w:rsidP="00621980">
      <w:pPr>
        <w:rPr>
          <w:rFonts w:ascii="Georgia" w:hAnsi="Georgia"/>
          <w:bCs/>
        </w:rPr>
      </w:pPr>
    </w:p>
    <w:p w14:paraId="768093EE" w14:textId="02180452" w:rsidR="00A33D09" w:rsidRDefault="00563F9F" w:rsidP="00E43C59">
      <w:pPr>
        <w:rPr>
          <w:rFonts w:ascii="Georgia" w:hAnsi="Georgia"/>
          <w:bCs/>
        </w:rPr>
      </w:pPr>
      <w:r>
        <w:rPr>
          <w:rFonts w:ascii="Georgia" w:hAnsi="Georgia"/>
          <w:bCs/>
        </w:rPr>
        <w:t>TH</w:t>
      </w:r>
      <w:r w:rsidR="001F506B">
        <w:rPr>
          <w:rFonts w:ascii="Georgia" w:hAnsi="Georgia"/>
          <w:bCs/>
        </w:rPr>
        <w:t xml:space="preserve"> (</w:t>
      </w:r>
      <w:r w:rsidR="00292C57">
        <w:rPr>
          <w:rFonts w:ascii="Georgia" w:hAnsi="Georgia"/>
          <w:bCs/>
        </w:rPr>
        <w:t>3/28</w:t>
      </w:r>
      <w:r w:rsidR="001F506B">
        <w:rPr>
          <w:rFonts w:ascii="Georgia" w:hAnsi="Georgia"/>
          <w:bCs/>
        </w:rPr>
        <w:t>)</w:t>
      </w:r>
      <w:r>
        <w:rPr>
          <w:rFonts w:ascii="Georgia" w:hAnsi="Georgia"/>
          <w:bCs/>
        </w:rPr>
        <w:t>:</w:t>
      </w:r>
      <w:r w:rsidR="006F6D8C">
        <w:rPr>
          <w:rFonts w:ascii="Georgia" w:hAnsi="Georgia"/>
          <w:bCs/>
        </w:rPr>
        <w:tab/>
      </w:r>
      <w:r w:rsidR="006F6D8C">
        <w:rPr>
          <w:rFonts w:ascii="Georgia" w:hAnsi="Georgia"/>
          <w:bCs/>
          <w:i/>
          <w:iCs/>
        </w:rPr>
        <w:t xml:space="preserve">Mass Media Law, </w:t>
      </w:r>
      <w:r w:rsidR="006F6D8C">
        <w:rPr>
          <w:rFonts w:ascii="Georgia" w:hAnsi="Georgia"/>
          <w:bCs/>
        </w:rPr>
        <w:t xml:space="preserve">“Ch. 8: Invasion of Privacy: </w:t>
      </w:r>
      <w:r w:rsidR="00A33D09">
        <w:rPr>
          <w:rFonts w:ascii="Georgia" w:hAnsi="Georgia"/>
          <w:bCs/>
        </w:rPr>
        <w:t xml:space="preserve">Publication of Private Information </w:t>
      </w:r>
    </w:p>
    <w:p w14:paraId="0F21B2C5" w14:textId="6B7B135C" w:rsidR="00E43C59" w:rsidRDefault="00A33D09" w:rsidP="00A33D09">
      <w:pPr>
        <w:ind w:left="720" w:firstLine="720"/>
        <w:rPr>
          <w:rFonts w:ascii="Georgia" w:hAnsi="Georgia"/>
          <w:bCs/>
        </w:rPr>
      </w:pPr>
      <w:r>
        <w:rPr>
          <w:rFonts w:ascii="Georgia" w:hAnsi="Georgia"/>
          <w:bCs/>
        </w:rPr>
        <w:t>and False Light</w:t>
      </w:r>
      <w:r w:rsidR="006F6D8C">
        <w:rPr>
          <w:rFonts w:ascii="Georgia" w:hAnsi="Georgia"/>
          <w:bCs/>
        </w:rPr>
        <w:t>.”</w:t>
      </w:r>
    </w:p>
    <w:p w14:paraId="2D0BA88B" w14:textId="77777777" w:rsidR="00081D7B" w:rsidRDefault="00081D7B" w:rsidP="00081D7B">
      <w:pPr>
        <w:ind w:left="720" w:firstLine="720"/>
        <w:rPr>
          <w:rFonts w:ascii="Georgia" w:hAnsi="Georgia"/>
          <w:bCs/>
        </w:rPr>
      </w:pPr>
      <w:r>
        <w:rPr>
          <w:rFonts w:ascii="Georgia" w:hAnsi="Georgia"/>
          <w:bCs/>
        </w:rPr>
        <w:t>Tom Rasmussen, “</w:t>
      </w:r>
      <w:hyperlink r:id="rId22" w:history="1">
        <w:r w:rsidRPr="004042FC">
          <w:rPr>
            <w:rStyle w:val="Hyperlink"/>
            <w:rFonts w:ascii="Georgia" w:hAnsi="Georgia"/>
            <w:bCs/>
          </w:rPr>
          <w:t>Why the Paparazzi are Suing Celebrities</w:t>
        </w:r>
        <w:r>
          <w:rPr>
            <w:rStyle w:val="Hyperlink"/>
            <w:rFonts w:ascii="Georgia" w:hAnsi="Georgia"/>
            <w:bCs/>
          </w:rPr>
          <w:t xml:space="preserve"> o</w:t>
        </w:r>
        <w:r w:rsidRPr="004042FC">
          <w:rPr>
            <w:rStyle w:val="Hyperlink"/>
            <w:rFonts w:ascii="Georgia" w:hAnsi="Georgia"/>
            <w:bCs/>
          </w:rPr>
          <w:t>ver Instagram Pics</w:t>
        </w:r>
      </w:hyperlink>
      <w:r>
        <w:rPr>
          <w:rFonts w:ascii="Georgia" w:hAnsi="Georgia"/>
          <w:bCs/>
        </w:rPr>
        <w:t xml:space="preserve">,” </w:t>
      </w:r>
    </w:p>
    <w:p w14:paraId="334DA5ED" w14:textId="77777777" w:rsidR="00081D7B" w:rsidRDefault="00081D7B" w:rsidP="00081D7B">
      <w:pPr>
        <w:ind w:left="720" w:firstLine="720"/>
        <w:rPr>
          <w:rFonts w:ascii="Georgia" w:hAnsi="Georgia"/>
          <w:bCs/>
        </w:rPr>
      </w:pPr>
      <w:r>
        <w:rPr>
          <w:rFonts w:ascii="Georgia" w:hAnsi="Georgia"/>
          <w:bCs/>
        </w:rPr>
        <w:t>(2019).</w:t>
      </w:r>
    </w:p>
    <w:p w14:paraId="44E34F3D" w14:textId="77777777" w:rsidR="00081D7B" w:rsidRPr="00621980" w:rsidRDefault="00081D7B" w:rsidP="00081D7B">
      <w:pPr>
        <w:rPr>
          <w:rStyle w:val="Hyperlink"/>
          <w:rFonts w:ascii="Georgia" w:hAnsi="Georgia"/>
          <w:bCs/>
        </w:rPr>
      </w:pPr>
      <w:r>
        <w:rPr>
          <w:rFonts w:ascii="Georgia" w:hAnsi="Georgia"/>
          <w:bCs/>
        </w:rPr>
        <w:tab/>
      </w:r>
      <w:r>
        <w:rPr>
          <w:rFonts w:ascii="Georgia" w:hAnsi="Georgia"/>
          <w:bCs/>
        </w:rPr>
        <w:tab/>
        <w:t>“</w:t>
      </w:r>
      <w:r>
        <w:rPr>
          <w:rFonts w:ascii="Georgia" w:hAnsi="Georgia"/>
          <w:bCs/>
        </w:rPr>
        <w:fldChar w:fldCharType="begin"/>
      </w:r>
      <w:r>
        <w:rPr>
          <w:rFonts w:ascii="Georgia" w:hAnsi="Georgia"/>
          <w:bCs/>
        </w:rPr>
        <w:instrText xml:space="preserve"> HYPERLINK "http://www.thefashionlaw.com/home/lawsuits-over-instagram-images-raise-celebrity-questions-over-right-of-publicity" </w:instrText>
      </w:r>
      <w:r>
        <w:rPr>
          <w:rFonts w:ascii="Georgia" w:hAnsi="Georgia"/>
          <w:bCs/>
        </w:rPr>
      </w:r>
      <w:r>
        <w:rPr>
          <w:rFonts w:ascii="Georgia" w:hAnsi="Georgia"/>
          <w:bCs/>
        </w:rPr>
        <w:fldChar w:fldCharType="separate"/>
      </w:r>
      <w:r w:rsidRPr="00621980">
        <w:rPr>
          <w:rStyle w:val="Hyperlink"/>
          <w:rFonts w:ascii="Georgia" w:hAnsi="Georgia"/>
          <w:bCs/>
        </w:rPr>
        <w:t xml:space="preserve">Lawsuits over Paparazzi Images on Instagram Raise Celebrity Questions over </w:t>
      </w:r>
    </w:p>
    <w:p w14:paraId="6BA2AA2E" w14:textId="3F4B9B6A" w:rsidR="00374AAF" w:rsidRDefault="00081D7B" w:rsidP="00081D7B">
      <w:pPr>
        <w:ind w:left="720" w:firstLine="720"/>
        <w:rPr>
          <w:rFonts w:ascii="Georgia" w:hAnsi="Georgia"/>
          <w:bCs/>
        </w:rPr>
      </w:pPr>
      <w:r w:rsidRPr="00621980">
        <w:rPr>
          <w:rStyle w:val="Hyperlink"/>
          <w:rFonts w:ascii="Georgia" w:hAnsi="Georgia"/>
          <w:bCs/>
        </w:rPr>
        <w:t>Right to Publicity</w:t>
      </w:r>
      <w:r>
        <w:rPr>
          <w:rFonts w:ascii="Georgia" w:hAnsi="Georgia"/>
          <w:bCs/>
        </w:rPr>
        <w:fldChar w:fldCharType="end"/>
      </w:r>
      <w:r>
        <w:rPr>
          <w:rFonts w:ascii="Georgia" w:hAnsi="Georgia"/>
          <w:bCs/>
        </w:rPr>
        <w:t xml:space="preserve">,” </w:t>
      </w:r>
      <w:r>
        <w:rPr>
          <w:rFonts w:ascii="Georgia" w:hAnsi="Georgia"/>
          <w:bCs/>
          <w:i/>
        </w:rPr>
        <w:t xml:space="preserve">The Fashion Law </w:t>
      </w:r>
      <w:r>
        <w:rPr>
          <w:rFonts w:ascii="Georgia" w:hAnsi="Georgia"/>
          <w:bCs/>
        </w:rPr>
        <w:t xml:space="preserve">(October 19, 2018). </w:t>
      </w:r>
    </w:p>
    <w:p w14:paraId="130D7F35" w14:textId="30DC713F" w:rsidR="00362DE3" w:rsidRDefault="00362DE3" w:rsidP="00E43C59">
      <w:pPr>
        <w:rPr>
          <w:rFonts w:ascii="Georgia" w:hAnsi="Georgia"/>
          <w:b/>
          <w:bCs/>
        </w:rPr>
      </w:pPr>
    </w:p>
    <w:p w14:paraId="6001F3B7" w14:textId="77777777" w:rsidR="00E7720A" w:rsidRDefault="00E7720A" w:rsidP="00E43C59">
      <w:pPr>
        <w:rPr>
          <w:rFonts w:ascii="Georgia" w:hAnsi="Georgia"/>
          <w:b/>
          <w:bCs/>
        </w:rPr>
      </w:pPr>
    </w:p>
    <w:p w14:paraId="424E3F44" w14:textId="54429537" w:rsidR="00241281" w:rsidRPr="00F05427" w:rsidRDefault="00241281" w:rsidP="00241281">
      <w:pPr>
        <w:rPr>
          <w:rFonts w:ascii="Georgia" w:hAnsi="Georgia"/>
          <w:b/>
          <w:bCs/>
        </w:rPr>
      </w:pPr>
      <w:r w:rsidRPr="00E8458B">
        <w:rPr>
          <w:rFonts w:ascii="Georgia" w:hAnsi="Georgia"/>
          <w:b/>
          <w:bCs/>
        </w:rPr>
        <w:t>Week 1</w:t>
      </w:r>
      <w:r>
        <w:rPr>
          <w:rFonts w:ascii="Georgia" w:hAnsi="Georgia"/>
          <w:b/>
          <w:bCs/>
        </w:rPr>
        <w:t>1</w:t>
      </w:r>
      <w:r w:rsidRPr="00E8458B">
        <w:rPr>
          <w:rFonts w:ascii="Georgia" w:hAnsi="Georgia"/>
          <w:b/>
          <w:bCs/>
        </w:rPr>
        <w:t>:</w:t>
      </w:r>
      <w:r w:rsidRPr="00E13197">
        <w:rPr>
          <w:rFonts w:ascii="Georgia" w:hAnsi="Georgia"/>
          <w:bCs/>
        </w:rPr>
        <w:tab/>
      </w:r>
      <w:r>
        <w:rPr>
          <w:rFonts w:ascii="Georgia" w:hAnsi="Georgia"/>
          <w:b/>
          <w:bCs/>
        </w:rPr>
        <w:t>Access to Information and Research Guidance</w:t>
      </w:r>
    </w:p>
    <w:p w14:paraId="4EDDF855" w14:textId="77777777" w:rsidR="00241281" w:rsidRDefault="00241281" w:rsidP="00241281">
      <w:pPr>
        <w:rPr>
          <w:rFonts w:ascii="Georgia" w:hAnsi="Georgia"/>
          <w:bCs/>
        </w:rPr>
      </w:pPr>
    </w:p>
    <w:p w14:paraId="348CAC8C" w14:textId="6BF5F710" w:rsidR="00241281" w:rsidRDefault="00241281" w:rsidP="00241281">
      <w:pPr>
        <w:rPr>
          <w:rFonts w:ascii="Georgia" w:hAnsi="Georgia"/>
          <w:bCs/>
        </w:rPr>
      </w:pPr>
      <w:r>
        <w:rPr>
          <w:rFonts w:ascii="Georgia" w:hAnsi="Georgia"/>
          <w:bCs/>
        </w:rPr>
        <w:t>T (</w:t>
      </w:r>
      <w:r w:rsidR="002D6060">
        <w:rPr>
          <w:rFonts w:ascii="Georgia" w:hAnsi="Georgia"/>
          <w:bCs/>
        </w:rPr>
        <w:t>4/2</w:t>
      </w:r>
      <w:r>
        <w:rPr>
          <w:rFonts w:ascii="Georgia" w:hAnsi="Georgia"/>
          <w:bCs/>
        </w:rPr>
        <w:t>):</w:t>
      </w:r>
      <w:r>
        <w:rPr>
          <w:rFonts w:ascii="Georgia" w:hAnsi="Georgia"/>
          <w:bCs/>
        </w:rPr>
        <w:tab/>
        <w:t>Research Guidance for Final Papers</w:t>
      </w:r>
    </w:p>
    <w:p w14:paraId="7D78CC73" w14:textId="15C80D20" w:rsidR="009B000E" w:rsidRDefault="009B000E" w:rsidP="00241281">
      <w:pPr>
        <w:rPr>
          <w:rFonts w:ascii="Georgia" w:hAnsi="Georgia"/>
          <w:bCs/>
        </w:rPr>
      </w:pPr>
      <w:r>
        <w:rPr>
          <w:rFonts w:ascii="Georgia" w:hAnsi="Georgia"/>
          <w:bCs/>
        </w:rPr>
        <w:t>Quiz #4:</w:t>
      </w:r>
      <w:r>
        <w:rPr>
          <w:rFonts w:ascii="Georgia" w:hAnsi="Georgia"/>
          <w:bCs/>
        </w:rPr>
        <w:tab/>
        <w:t>Privacy Law Quiz</w:t>
      </w:r>
    </w:p>
    <w:p w14:paraId="13C43E45" w14:textId="77777777" w:rsidR="00241281" w:rsidRDefault="00241281" w:rsidP="00241281">
      <w:pPr>
        <w:rPr>
          <w:rFonts w:ascii="Georgia" w:hAnsi="Georgia"/>
          <w:bCs/>
        </w:rPr>
      </w:pPr>
    </w:p>
    <w:p w14:paraId="6A959483" w14:textId="5B2F05D6" w:rsidR="00241281" w:rsidRDefault="00241281" w:rsidP="00241281">
      <w:pPr>
        <w:rPr>
          <w:rFonts w:ascii="Georgia" w:hAnsi="Georgia"/>
        </w:rPr>
      </w:pPr>
      <w:r>
        <w:rPr>
          <w:rFonts w:ascii="Georgia" w:hAnsi="Georgia"/>
          <w:bCs/>
        </w:rPr>
        <w:t>TH (</w:t>
      </w:r>
      <w:r w:rsidR="002D6060">
        <w:rPr>
          <w:rFonts w:ascii="Georgia" w:hAnsi="Georgia"/>
          <w:bCs/>
        </w:rPr>
        <w:t>4/4</w:t>
      </w:r>
      <w:r>
        <w:rPr>
          <w:rFonts w:ascii="Georgia" w:hAnsi="Georgia"/>
          <w:bCs/>
        </w:rPr>
        <w:t>):</w:t>
      </w:r>
      <w:r>
        <w:rPr>
          <w:rFonts w:ascii="Georgia" w:hAnsi="Georgia"/>
          <w:bCs/>
        </w:rPr>
        <w:tab/>
      </w:r>
      <w:r>
        <w:rPr>
          <w:rFonts w:ascii="Georgia" w:hAnsi="Georgia"/>
          <w:i/>
          <w:iCs/>
        </w:rPr>
        <w:t xml:space="preserve">Mass Media Law, </w:t>
      </w:r>
      <w:r>
        <w:rPr>
          <w:rFonts w:ascii="Georgia" w:hAnsi="Georgia"/>
        </w:rPr>
        <w:t>“Ch. 9: Gathering Information.”</w:t>
      </w:r>
    </w:p>
    <w:p w14:paraId="68EFD002" w14:textId="77777777" w:rsidR="009B000E" w:rsidRPr="00E41D18" w:rsidRDefault="009B000E" w:rsidP="009B000E">
      <w:pPr>
        <w:rPr>
          <w:rFonts w:ascii="Georgia" w:hAnsi="Georgia"/>
          <w:bCs/>
          <w:color w:val="000000" w:themeColor="text1"/>
        </w:rPr>
      </w:pPr>
      <w:r>
        <w:rPr>
          <w:rFonts w:ascii="Georgia" w:hAnsi="Georgia"/>
          <w:bCs/>
          <w:color w:val="000000" w:themeColor="text1"/>
        </w:rPr>
        <w:t xml:space="preserve">Writing #3: </w:t>
      </w:r>
      <w:r>
        <w:rPr>
          <w:rFonts w:ascii="Georgia" w:hAnsi="Georgia"/>
          <w:bCs/>
          <w:color w:val="000000" w:themeColor="text1"/>
        </w:rPr>
        <w:tab/>
        <w:t>Topic Proposal for Final Paper</w:t>
      </w:r>
    </w:p>
    <w:p w14:paraId="385E7AFA" w14:textId="77777777" w:rsidR="00241281" w:rsidRDefault="00241281" w:rsidP="00563F9F">
      <w:pPr>
        <w:rPr>
          <w:rFonts w:ascii="Georgia" w:hAnsi="Georgia"/>
          <w:b/>
          <w:bCs/>
        </w:rPr>
      </w:pPr>
    </w:p>
    <w:p w14:paraId="7C1164A0" w14:textId="77777777" w:rsidR="00241281" w:rsidRDefault="00241281" w:rsidP="00563F9F">
      <w:pPr>
        <w:rPr>
          <w:rFonts w:ascii="Georgia" w:hAnsi="Georgia"/>
          <w:b/>
          <w:bCs/>
        </w:rPr>
      </w:pPr>
    </w:p>
    <w:p w14:paraId="22B4AF04" w14:textId="0FC3D3BD" w:rsidR="001E49EA" w:rsidRPr="00F05427" w:rsidRDefault="00A46503" w:rsidP="00563F9F">
      <w:pPr>
        <w:rPr>
          <w:rFonts w:ascii="Georgia" w:hAnsi="Georgia"/>
          <w:b/>
          <w:bCs/>
        </w:rPr>
      </w:pPr>
      <w:r w:rsidRPr="00E8458B">
        <w:rPr>
          <w:rFonts w:ascii="Georgia" w:hAnsi="Georgia"/>
          <w:b/>
          <w:bCs/>
        </w:rPr>
        <w:t>Week 1</w:t>
      </w:r>
      <w:r w:rsidR="00241281">
        <w:rPr>
          <w:rFonts w:ascii="Georgia" w:hAnsi="Georgia"/>
          <w:b/>
          <w:bCs/>
        </w:rPr>
        <w:t>2</w:t>
      </w:r>
      <w:r w:rsidR="00872545" w:rsidRPr="00E8458B">
        <w:rPr>
          <w:rFonts w:ascii="Georgia" w:hAnsi="Georgia"/>
          <w:b/>
          <w:bCs/>
        </w:rPr>
        <w:t>:</w:t>
      </w:r>
      <w:r w:rsidR="00872545" w:rsidRPr="00E13197">
        <w:rPr>
          <w:rFonts w:ascii="Georgia" w:hAnsi="Georgia"/>
          <w:bCs/>
        </w:rPr>
        <w:tab/>
      </w:r>
      <w:r w:rsidR="00FA5D66">
        <w:rPr>
          <w:rFonts w:ascii="Georgia" w:hAnsi="Georgia"/>
          <w:b/>
          <w:bCs/>
        </w:rPr>
        <w:t>Media Coverage of Courts and the Law</w:t>
      </w:r>
    </w:p>
    <w:p w14:paraId="08AAF9DC" w14:textId="77777777" w:rsidR="006A01A9" w:rsidRDefault="006A01A9" w:rsidP="00563F9F">
      <w:pPr>
        <w:rPr>
          <w:rFonts w:ascii="Georgia" w:hAnsi="Georgia"/>
          <w:bCs/>
        </w:rPr>
      </w:pPr>
    </w:p>
    <w:p w14:paraId="2BD3C864" w14:textId="529877AD" w:rsidR="00415319" w:rsidRDefault="00563F9F" w:rsidP="00415319">
      <w:pPr>
        <w:rPr>
          <w:rFonts w:ascii="Georgia" w:hAnsi="Georgia"/>
        </w:rPr>
      </w:pPr>
      <w:r>
        <w:rPr>
          <w:rFonts w:ascii="Georgia" w:hAnsi="Georgia"/>
          <w:bCs/>
        </w:rPr>
        <w:t>T</w:t>
      </w:r>
      <w:r w:rsidR="001F506B">
        <w:rPr>
          <w:rFonts w:ascii="Georgia" w:hAnsi="Georgia"/>
          <w:bCs/>
        </w:rPr>
        <w:t xml:space="preserve"> (</w:t>
      </w:r>
      <w:r w:rsidR="002D6060">
        <w:rPr>
          <w:rFonts w:ascii="Georgia" w:hAnsi="Georgia"/>
          <w:bCs/>
        </w:rPr>
        <w:t>4/9</w:t>
      </w:r>
      <w:r w:rsidR="001F506B">
        <w:rPr>
          <w:rFonts w:ascii="Georgia" w:hAnsi="Georgia"/>
          <w:bCs/>
        </w:rPr>
        <w:t>)</w:t>
      </w:r>
      <w:r>
        <w:rPr>
          <w:rFonts w:ascii="Georgia" w:hAnsi="Georgia"/>
          <w:bCs/>
        </w:rPr>
        <w:t>:</w:t>
      </w:r>
      <w:r>
        <w:rPr>
          <w:rFonts w:ascii="Georgia" w:hAnsi="Georgia"/>
          <w:bCs/>
        </w:rPr>
        <w:tab/>
      </w:r>
      <w:r w:rsidR="00A61B48">
        <w:rPr>
          <w:rFonts w:ascii="Georgia" w:hAnsi="Georgia"/>
          <w:i/>
          <w:iCs/>
        </w:rPr>
        <w:t xml:space="preserve">Mass Media Law, </w:t>
      </w:r>
      <w:r w:rsidR="00A61B48">
        <w:rPr>
          <w:rFonts w:ascii="Georgia" w:hAnsi="Georgia"/>
        </w:rPr>
        <w:t>“Ch. 11 and 12: Free Press – Fair Trial."</w:t>
      </w:r>
    </w:p>
    <w:p w14:paraId="0A33F0C4" w14:textId="08D704C6" w:rsidR="00F8702D" w:rsidRPr="00377914" w:rsidRDefault="00F8702D" w:rsidP="00415319">
      <w:pPr>
        <w:rPr>
          <w:rFonts w:ascii="Georgia" w:hAnsi="Georgia"/>
        </w:rPr>
      </w:pPr>
      <w:r>
        <w:rPr>
          <w:rFonts w:ascii="Georgia" w:hAnsi="Georgia"/>
        </w:rPr>
        <w:t>Quiz #</w:t>
      </w:r>
      <w:r w:rsidR="009B000E">
        <w:rPr>
          <w:rFonts w:ascii="Georgia" w:hAnsi="Georgia"/>
        </w:rPr>
        <w:t>5</w:t>
      </w:r>
      <w:r>
        <w:rPr>
          <w:rFonts w:ascii="Georgia" w:hAnsi="Georgia"/>
        </w:rPr>
        <w:t>:</w:t>
      </w:r>
      <w:r>
        <w:rPr>
          <w:rFonts w:ascii="Georgia" w:hAnsi="Georgia"/>
        </w:rPr>
        <w:tab/>
        <w:t>Access to Information Quiz</w:t>
      </w:r>
    </w:p>
    <w:p w14:paraId="76BB5E3F" w14:textId="698C3F2A" w:rsidR="00415319" w:rsidRPr="00377914" w:rsidRDefault="00415319" w:rsidP="00415319">
      <w:pPr>
        <w:ind w:left="720" w:firstLine="720"/>
        <w:rPr>
          <w:rFonts w:ascii="Georgia" w:hAnsi="Georgia"/>
        </w:rPr>
      </w:pPr>
    </w:p>
    <w:p w14:paraId="3FBF8D04" w14:textId="4E1A9032" w:rsidR="00CA7484" w:rsidRDefault="00563F9F" w:rsidP="001D2BC7">
      <w:pPr>
        <w:ind w:left="1440" w:hanging="1440"/>
        <w:rPr>
          <w:rFonts w:ascii="Georgia" w:hAnsi="Georgia"/>
          <w:bCs/>
        </w:rPr>
      </w:pPr>
      <w:r>
        <w:rPr>
          <w:rFonts w:ascii="Georgia" w:hAnsi="Georgia"/>
          <w:bCs/>
        </w:rPr>
        <w:t>TH</w:t>
      </w:r>
      <w:r w:rsidR="001F506B">
        <w:rPr>
          <w:rFonts w:ascii="Georgia" w:hAnsi="Georgia"/>
          <w:bCs/>
        </w:rPr>
        <w:t xml:space="preserve"> (</w:t>
      </w:r>
      <w:r w:rsidR="002D6060">
        <w:rPr>
          <w:rFonts w:ascii="Georgia" w:hAnsi="Georgia"/>
          <w:bCs/>
        </w:rPr>
        <w:t>4/11</w:t>
      </w:r>
      <w:r w:rsidR="001F506B">
        <w:rPr>
          <w:rFonts w:ascii="Georgia" w:hAnsi="Georgia"/>
          <w:bCs/>
        </w:rPr>
        <w:t>)</w:t>
      </w:r>
      <w:r>
        <w:rPr>
          <w:rFonts w:ascii="Georgia" w:hAnsi="Georgia"/>
          <w:bCs/>
        </w:rPr>
        <w:t>:</w:t>
      </w:r>
      <w:r>
        <w:rPr>
          <w:rFonts w:ascii="Georgia" w:hAnsi="Georgia"/>
          <w:bCs/>
        </w:rPr>
        <w:tab/>
      </w:r>
      <w:r w:rsidR="001D2BC7">
        <w:rPr>
          <w:rFonts w:ascii="Georgia" w:hAnsi="Georgia"/>
          <w:bCs/>
        </w:rPr>
        <w:t>Reporters Committee for Freedom of the Press, “</w:t>
      </w:r>
      <w:hyperlink r:id="rId23" w:history="1">
        <w:r w:rsidR="001D2BC7" w:rsidRPr="00276C4A">
          <w:rPr>
            <w:rStyle w:val="Hyperlink"/>
            <w:rFonts w:ascii="Georgia" w:hAnsi="Georgia"/>
            <w:bCs/>
          </w:rPr>
          <w:t>Police, Protestors, and the Press</w:t>
        </w:r>
      </w:hyperlink>
      <w:r w:rsidR="00276C4A">
        <w:rPr>
          <w:rFonts w:ascii="Georgia" w:hAnsi="Georgia"/>
          <w:bCs/>
        </w:rPr>
        <w:t>,”</w:t>
      </w:r>
      <w:r w:rsidR="001D2BC7">
        <w:rPr>
          <w:rFonts w:ascii="Georgia" w:hAnsi="Georgia"/>
          <w:bCs/>
        </w:rPr>
        <w:t xml:space="preserve"> (2012).</w:t>
      </w:r>
    </w:p>
    <w:p w14:paraId="27CA74F6" w14:textId="6221FB98" w:rsidR="00650081" w:rsidRPr="00985748" w:rsidRDefault="00650081" w:rsidP="001D2BC7">
      <w:pPr>
        <w:ind w:left="1440" w:hanging="1440"/>
        <w:rPr>
          <w:rFonts w:ascii="Georgia" w:hAnsi="Georgia"/>
          <w:bCs/>
          <w:color w:val="000000" w:themeColor="text1"/>
        </w:rPr>
      </w:pPr>
      <w:r>
        <w:rPr>
          <w:rFonts w:ascii="Georgia" w:hAnsi="Georgia"/>
          <w:bCs/>
        </w:rPr>
        <w:tab/>
      </w:r>
      <w:hyperlink r:id="rId24" w:history="1">
        <w:r w:rsidR="00150B55" w:rsidRPr="00257773">
          <w:rPr>
            <w:rStyle w:val="Hyperlink"/>
            <w:rFonts w:ascii="Georgia" w:hAnsi="Georgia"/>
            <w:bCs/>
          </w:rPr>
          <w:t xml:space="preserve">“Members of the Press </w:t>
        </w:r>
        <w:r w:rsidR="002075C0" w:rsidRPr="00257773">
          <w:rPr>
            <w:rStyle w:val="Hyperlink"/>
            <w:rFonts w:ascii="Georgia" w:hAnsi="Georgia"/>
            <w:bCs/>
          </w:rPr>
          <w:t>Detained and Targeted with Use of Force by Law Enforcement Despite Court Order During Racial Justice Protests in April 2021,”</w:t>
        </w:r>
      </w:hyperlink>
      <w:r w:rsidR="002075C0" w:rsidRPr="00985748">
        <w:rPr>
          <w:rFonts w:ascii="Georgia" w:hAnsi="Georgia"/>
          <w:bCs/>
          <w:color w:val="000000" w:themeColor="text1"/>
        </w:rPr>
        <w:t xml:space="preserve"> </w:t>
      </w:r>
      <w:r w:rsidR="00516D5B" w:rsidRPr="00985748">
        <w:rPr>
          <w:rFonts w:ascii="Georgia" w:hAnsi="Georgia"/>
          <w:bCs/>
          <w:iCs/>
          <w:color w:val="000000" w:themeColor="text1"/>
        </w:rPr>
        <w:t xml:space="preserve">Report from the </w:t>
      </w:r>
      <w:proofErr w:type="spellStart"/>
      <w:r w:rsidR="00516D5B" w:rsidRPr="00985748">
        <w:rPr>
          <w:rFonts w:ascii="Georgia" w:hAnsi="Georgia"/>
          <w:bCs/>
          <w:iCs/>
          <w:color w:val="000000" w:themeColor="text1"/>
        </w:rPr>
        <w:t>Silha</w:t>
      </w:r>
      <w:proofErr w:type="spellEnd"/>
      <w:r w:rsidR="00516D5B" w:rsidRPr="00985748">
        <w:rPr>
          <w:rFonts w:ascii="Georgia" w:hAnsi="Georgia"/>
          <w:bCs/>
          <w:iCs/>
          <w:color w:val="000000" w:themeColor="text1"/>
        </w:rPr>
        <w:t xml:space="preserve"> Center for the Study of Media Ethics and Law</w:t>
      </w:r>
      <w:r w:rsidR="002075C0" w:rsidRPr="00985748">
        <w:rPr>
          <w:rFonts w:ascii="Georgia" w:hAnsi="Georgia"/>
          <w:bCs/>
          <w:color w:val="000000" w:themeColor="text1"/>
        </w:rPr>
        <w:t xml:space="preserve"> (April 18, 2021). </w:t>
      </w:r>
    </w:p>
    <w:p w14:paraId="7625DB43" w14:textId="77777777" w:rsidR="0091116E" w:rsidRDefault="0091116E" w:rsidP="00563F9F">
      <w:pPr>
        <w:rPr>
          <w:rFonts w:ascii="Georgia" w:hAnsi="Georgia"/>
          <w:bCs/>
        </w:rPr>
      </w:pPr>
    </w:p>
    <w:p w14:paraId="2990599C" w14:textId="77777777" w:rsidR="00B24E28" w:rsidRDefault="00B24E28" w:rsidP="00563F9F">
      <w:pPr>
        <w:rPr>
          <w:rFonts w:ascii="Georgia" w:hAnsi="Georgia"/>
          <w:bCs/>
        </w:rPr>
      </w:pPr>
    </w:p>
    <w:p w14:paraId="28B50F54" w14:textId="0C40EAA1" w:rsidR="002E164F" w:rsidRPr="003640C2" w:rsidRDefault="00A46503" w:rsidP="00563F9F">
      <w:pPr>
        <w:rPr>
          <w:rFonts w:ascii="Georgia" w:hAnsi="Georgia"/>
          <w:b/>
          <w:bCs/>
        </w:rPr>
      </w:pPr>
      <w:r w:rsidRPr="00E8458B">
        <w:rPr>
          <w:rFonts w:ascii="Georgia" w:hAnsi="Georgia"/>
          <w:b/>
          <w:bCs/>
        </w:rPr>
        <w:t>Week 1</w:t>
      </w:r>
      <w:r w:rsidR="006146FF">
        <w:rPr>
          <w:rFonts w:ascii="Georgia" w:hAnsi="Georgia"/>
          <w:b/>
          <w:bCs/>
        </w:rPr>
        <w:t>3</w:t>
      </w:r>
      <w:r w:rsidR="00B24316" w:rsidRPr="00E8458B">
        <w:rPr>
          <w:rFonts w:ascii="Georgia" w:hAnsi="Georgia"/>
          <w:b/>
          <w:bCs/>
        </w:rPr>
        <w:t>:</w:t>
      </w:r>
      <w:r w:rsidR="00563F9F">
        <w:rPr>
          <w:rFonts w:ascii="Georgia" w:hAnsi="Georgia"/>
          <w:bCs/>
        </w:rPr>
        <w:tab/>
      </w:r>
      <w:r w:rsidR="003A58EB">
        <w:rPr>
          <w:rFonts w:ascii="Georgia" w:hAnsi="Georgia"/>
          <w:b/>
        </w:rPr>
        <w:t xml:space="preserve">Section 230 and </w:t>
      </w:r>
      <w:r w:rsidR="00EC5246">
        <w:rPr>
          <w:rFonts w:ascii="Georgia" w:hAnsi="Georgia"/>
          <w:b/>
          <w:bCs/>
        </w:rPr>
        <w:t>Digital Platform Regulation</w:t>
      </w:r>
    </w:p>
    <w:p w14:paraId="4519CBD4" w14:textId="77777777" w:rsidR="006A01A9" w:rsidRDefault="006A01A9" w:rsidP="00563F9F">
      <w:pPr>
        <w:rPr>
          <w:rFonts w:ascii="Georgia" w:hAnsi="Georgia"/>
          <w:bCs/>
        </w:rPr>
      </w:pPr>
    </w:p>
    <w:p w14:paraId="6883BAD7" w14:textId="195F6B8C" w:rsidR="00CE088B" w:rsidRDefault="00CE088B" w:rsidP="005E2031">
      <w:pPr>
        <w:ind w:left="1440" w:hanging="1440"/>
        <w:rPr>
          <w:rFonts w:ascii="Georgia" w:hAnsi="Georgia"/>
          <w:bCs/>
        </w:rPr>
      </w:pPr>
      <w:r>
        <w:rPr>
          <w:rFonts w:ascii="Georgia" w:hAnsi="Georgia"/>
          <w:bCs/>
        </w:rPr>
        <w:t>T (</w:t>
      </w:r>
      <w:r w:rsidR="00646C0E">
        <w:rPr>
          <w:rFonts w:ascii="Georgia" w:hAnsi="Georgia"/>
          <w:bCs/>
        </w:rPr>
        <w:t>4/16</w:t>
      </w:r>
      <w:r w:rsidR="005E2031">
        <w:rPr>
          <w:rFonts w:ascii="Georgia" w:hAnsi="Georgia"/>
          <w:bCs/>
        </w:rPr>
        <w:t>):</w:t>
      </w:r>
      <w:r w:rsidR="005E2031">
        <w:rPr>
          <w:rFonts w:ascii="Georgia" w:hAnsi="Georgia"/>
          <w:bCs/>
        </w:rPr>
        <w:tab/>
      </w:r>
      <w:r w:rsidR="00DE4F1F">
        <w:rPr>
          <w:rFonts w:ascii="Georgia" w:hAnsi="Georgia"/>
          <w:bCs/>
        </w:rPr>
        <w:t xml:space="preserve">Jeff Kosseff, “The Gradual Erosion of the Law that Shaped the Internet: Section 230’s Evolution over Two Decades,” </w:t>
      </w:r>
      <w:r w:rsidR="00DE4F1F">
        <w:rPr>
          <w:rFonts w:ascii="Georgia" w:hAnsi="Georgia"/>
          <w:bCs/>
          <w:i/>
          <w:iCs/>
        </w:rPr>
        <w:t xml:space="preserve">The Columbia Science &amp; Technology Law Review </w:t>
      </w:r>
      <w:r w:rsidR="006C2E81">
        <w:rPr>
          <w:rFonts w:ascii="Georgia" w:hAnsi="Georgia"/>
          <w:bCs/>
        </w:rPr>
        <w:t xml:space="preserve">(2016): 1-22. </w:t>
      </w:r>
    </w:p>
    <w:p w14:paraId="3BD6622C" w14:textId="77777777" w:rsidR="003A5437" w:rsidRPr="00985748" w:rsidRDefault="003A5437" w:rsidP="003A5437">
      <w:pPr>
        <w:rPr>
          <w:rFonts w:ascii="Georgia" w:hAnsi="Georgia"/>
          <w:bCs/>
          <w:iCs/>
          <w:color w:val="000000" w:themeColor="text1"/>
        </w:rPr>
      </w:pPr>
      <w:r>
        <w:rPr>
          <w:rFonts w:ascii="Georgia" w:hAnsi="Georgia"/>
          <w:bCs/>
          <w:iCs/>
          <w:color w:val="000000" w:themeColor="text1"/>
        </w:rPr>
        <w:t>Writing #4</w:t>
      </w:r>
      <w:r w:rsidRPr="00985748">
        <w:rPr>
          <w:rFonts w:ascii="Georgia" w:hAnsi="Georgia"/>
          <w:bCs/>
          <w:iCs/>
          <w:color w:val="000000" w:themeColor="text1"/>
        </w:rPr>
        <w:t>:</w:t>
      </w:r>
      <w:r w:rsidRPr="00985748">
        <w:rPr>
          <w:rFonts w:ascii="Georgia" w:hAnsi="Georgia"/>
          <w:bCs/>
          <w:iCs/>
          <w:color w:val="000000" w:themeColor="text1"/>
        </w:rPr>
        <w:tab/>
      </w:r>
      <w:r>
        <w:rPr>
          <w:rFonts w:ascii="Georgia" w:hAnsi="Georgia"/>
          <w:bCs/>
          <w:iCs/>
          <w:color w:val="000000" w:themeColor="text1"/>
        </w:rPr>
        <w:t>Literature Review for Final Paper</w:t>
      </w:r>
    </w:p>
    <w:p w14:paraId="6CD16412" w14:textId="77777777" w:rsidR="00DC5B59" w:rsidRDefault="00DC5B59" w:rsidP="00126E88">
      <w:pPr>
        <w:rPr>
          <w:rFonts w:ascii="Georgia" w:hAnsi="Georgia"/>
          <w:bCs/>
        </w:rPr>
      </w:pPr>
    </w:p>
    <w:p w14:paraId="325F8C34" w14:textId="0DE5F729" w:rsidR="00126E88" w:rsidRPr="00CE7CB7" w:rsidRDefault="00563F9F" w:rsidP="00126E88">
      <w:pPr>
        <w:rPr>
          <w:rFonts w:ascii="Georgia" w:hAnsi="Georgia"/>
          <w:bCs/>
        </w:rPr>
      </w:pPr>
      <w:r>
        <w:rPr>
          <w:rFonts w:ascii="Georgia" w:hAnsi="Georgia"/>
          <w:bCs/>
        </w:rPr>
        <w:t>T</w:t>
      </w:r>
      <w:r w:rsidR="00CE088B">
        <w:rPr>
          <w:rFonts w:ascii="Georgia" w:hAnsi="Georgia"/>
          <w:bCs/>
        </w:rPr>
        <w:t>H</w:t>
      </w:r>
      <w:r w:rsidR="005E62F8">
        <w:rPr>
          <w:rFonts w:ascii="Georgia" w:hAnsi="Georgia"/>
          <w:bCs/>
        </w:rPr>
        <w:t xml:space="preserve"> (</w:t>
      </w:r>
      <w:r w:rsidR="00646C0E">
        <w:rPr>
          <w:rFonts w:ascii="Georgia" w:hAnsi="Georgia"/>
          <w:bCs/>
        </w:rPr>
        <w:t>4/</w:t>
      </w:r>
      <w:r w:rsidR="00B20BD9">
        <w:rPr>
          <w:rFonts w:ascii="Georgia" w:hAnsi="Georgia"/>
          <w:bCs/>
        </w:rPr>
        <w:t>18</w:t>
      </w:r>
      <w:r w:rsidR="005E62F8">
        <w:rPr>
          <w:rFonts w:ascii="Georgia" w:hAnsi="Georgia"/>
          <w:bCs/>
        </w:rPr>
        <w:t>)</w:t>
      </w:r>
      <w:r>
        <w:rPr>
          <w:rFonts w:ascii="Georgia" w:hAnsi="Georgia"/>
          <w:bCs/>
        </w:rPr>
        <w:t>:</w:t>
      </w:r>
      <w:r>
        <w:rPr>
          <w:rFonts w:ascii="Georgia" w:hAnsi="Georgia"/>
          <w:bCs/>
        </w:rPr>
        <w:tab/>
      </w:r>
      <w:r w:rsidR="00126E88">
        <w:rPr>
          <w:rFonts w:ascii="Georgia" w:hAnsi="Georgia"/>
          <w:bCs/>
        </w:rPr>
        <w:t xml:space="preserve">Robert </w:t>
      </w:r>
      <w:proofErr w:type="spellStart"/>
      <w:r w:rsidR="00126E88">
        <w:rPr>
          <w:rFonts w:ascii="Georgia" w:hAnsi="Georgia"/>
          <w:bCs/>
        </w:rPr>
        <w:t>Gorwa</w:t>
      </w:r>
      <w:proofErr w:type="spellEnd"/>
      <w:r w:rsidR="00126E88">
        <w:rPr>
          <w:rFonts w:ascii="Georgia" w:hAnsi="Georgia"/>
          <w:bCs/>
        </w:rPr>
        <w:t xml:space="preserve">, “What is Platform Governance?” </w:t>
      </w:r>
      <w:r w:rsidR="00126E88">
        <w:rPr>
          <w:rFonts w:ascii="Georgia" w:hAnsi="Georgia"/>
          <w:bCs/>
          <w:i/>
        </w:rPr>
        <w:t xml:space="preserve">Information, Communication, &amp; </w:t>
      </w:r>
    </w:p>
    <w:p w14:paraId="75E6D092" w14:textId="0FE09C93" w:rsidR="00DB600D" w:rsidRDefault="00126E88" w:rsidP="00126E88">
      <w:pPr>
        <w:ind w:left="1440"/>
        <w:rPr>
          <w:rFonts w:ascii="Georgia" w:hAnsi="Georgia"/>
          <w:bCs/>
          <w:color w:val="000000" w:themeColor="text1"/>
        </w:rPr>
      </w:pPr>
      <w:r>
        <w:rPr>
          <w:rFonts w:ascii="Georgia" w:hAnsi="Georgia"/>
          <w:bCs/>
          <w:i/>
        </w:rPr>
        <w:t xml:space="preserve">Society </w:t>
      </w:r>
      <w:r>
        <w:rPr>
          <w:rFonts w:ascii="Georgia" w:hAnsi="Georgia"/>
          <w:bCs/>
        </w:rPr>
        <w:t>(2019).</w:t>
      </w:r>
      <w:r w:rsidR="000F6CC8" w:rsidRPr="00985748">
        <w:rPr>
          <w:rFonts w:ascii="Georgia" w:hAnsi="Georgia"/>
          <w:bCs/>
          <w:color w:val="000000" w:themeColor="text1"/>
        </w:rPr>
        <w:t xml:space="preserve"> </w:t>
      </w:r>
    </w:p>
    <w:p w14:paraId="36273B5E" w14:textId="77777777" w:rsidR="0091724B" w:rsidRDefault="0091724B" w:rsidP="00126E88">
      <w:pPr>
        <w:ind w:left="1440"/>
        <w:rPr>
          <w:rFonts w:ascii="Georgia" w:hAnsi="Georgia"/>
          <w:bCs/>
        </w:rPr>
      </w:pPr>
    </w:p>
    <w:p w14:paraId="37CCD7D5" w14:textId="77777777" w:rsidR="00BB6E4B" w:rsidRDefault="00BB6E4B" w:rsidP="00126E88">
      <w:pPr>
        <w:ind w:left="1440"/>
        <w:rPr>
          <w:rFonts w:ascii="Georgia" w:hAnsi="Georgia"/>
          <w:bCs/>
        </w:rPr>
      </w:pPr>
    </w:p>
    <w:p w14:paraId="034F3D49" w14:textId="52130D20" w:rsidR="004E1249" w:rsidRPr="00BB6E4B" w:rsidRDefault="004E1249" w:rsidP="00126E88">
      <w:pPr>
        <w:ind w:left="1440"/>
        <w:rPr>
          <w:rFonts w:ascii="Georgia" w:hAnsi="Georgia"/>
          <w:b/>
        </w:rPr>
      </w:pPr>
    </w:p>
    <w:p w14:paraId="11D65D55" w14:textId="77777777" w:rsidR="004E1249" w:rsidRDefault="004E1249" w:rsidP="00126E88">
      <w:pPr>
        <w:ind w:left="1440"/>
        <w:rPr>
          <w:rFonts w:ascii="Georgia" w:hAnsi="Georgia"/>
          <w:bCs/>
        </w:rPr>
      </w:pPr>
    </w:p>
    <w:p w14:paraId="7FD0F32B" w14:textId="389BCA55" w:rsidR="00023EA3" w:rsidRDefault="00023EA3" w:rsidP="000F6CC8">
      <w:pPr>
        <w:rPr>
          <w:rFonts w:ascii="Georgia" w:hAnsi="Georgia"/>
          <w:bCs/>
          <w:color w:val="000000" w:themeColor="text1"/>
        </w:rPr>
      </w:pPr>
    </w:p>
    <w:p w14:paraId="5BED2D77" w14:textId="02F7189F" w:rsidR="005B4AE6" w:rsidRDefault="005B4AE6" w:rsidP="00563F9F">
      <w:pPr>
        <w:rPr>
          <w:rFonts w:ascii="Georgia" w:hAnsi="Georgia"/>
          <w:b/>
          <w:bCs/>
        </w:rPr>
      </w:pPr>
      <w:r>
        <w:rPr>
          <w:rFonts w:ascii="Georgia" w:hAnsi="Georgia"/>
          <w:b/>
          <w:bCs/>
        </w:rPr>
        <w:t xml:space="preserve">Week 14: </w:t>
      </w:r>
      <w:r w:rsidR="002617FC">
        <w:rPr>
          <w:rFonts w:ascii="Georgia" w:hAnsi="Georgia"/>
          <w:b/>
          <w:bCs/>
        </w:rPr>
        <w:tab/>
      </w:r>
      <w:r w:rsidR="005E2031">
        <w:rPr>
          <w:rFonts w:ascii="Georgia" w:hAnsi="Georgia"/>
          <w:b/>
          <w:bCs/>
        </w:rPr>
        <w:t xml:space="preserve">Data Journalism and the </w:t>
      </w:r>
      <w:r w:rsidR="004931FE">
        <w:rPr>
          <w:rFonts w:ascii="Georgia" w:hAnsi="Georgia"/>
          <w:b/>
          <w:bCs/>
        </w:rPr>
        <w:t>Filter Bubble</w:t>
      </w:r>
    </w:p>
    <w:p w14:paraId="65081CA3" w14:textId="033F86D7" w:rsidR="003946A5" w:rsidRDefault="003946A5" w:rsidP="00563F9F">
      <w:pPr>
        <w:rPr>
          <w:rFonts w:ascii="Georgia" w:hAnsi="Georgia"/>
          <w:b/>
          <w:bCs/>
        </w:rPr>
      </w:pPr>
    </w:p>
    <w:p w14:paraId="6B0BE829" w14:textId="351FA3F5" w:rsidR="004931FE" w:rsidRDefault="003946A5" w:rsidP="004931FE">
      <w:pPr>
        <w:rPr>
          <w:rFonts w:ascii="Georgia" w:hAnsi="Georgia"/>
          <w:bCs/>
        </w:rPr>
      </w:pPr>
      <w:r>
        <w:rPr>
          <w:rFonts w:ascii="Georgia" w:hAnsi="Georgia"/>
          <w:bCs/>
        </w:rPr>
        <w:t>T (</w:t>
      </w:r>
      <w:r w:rsidR="00B20BD9">
        <w:rPr>
          <w:rFonts w:ascii="Georgia" w:hAnsi="Georgia"/>
          <w:bCs/>
        </w:rPr>
        <w:t>4/23</w:t>
      </w:r>
      <w:r>
        <w:rPr>
          <w:rFonts w:ascii="Georgia" w:hAnsi="Georgia"/>
          <w:bCs/>
        </w:rPr>
        <w:t>):</w:t>
      </w:r>
      <w:r w:rsidRPr="00985748">
        <w:rPr>
          <w:rFonts w:ascii="Georgia" w:hAnsi="Georgia"/>
          <w:bCs/>
          <w:color w:val="000000" w:themeColor="text1"/>
        </w:rPr>
        <w:t xml:space="preserve"> </w:t>
      </w:r>
      <w:r>
        <w:rPr>
          <w:rFonts w:ascii="Georgia" w:hAnsi="Georgia"/>
          <w:bCs/>
          <w:color w:val="000000" w:themeColor="text1"/>
        </w:rPr>
        <w:tab/>
      </w:r>
      <w:r w:rsidR="004931FE">
        <w:rPr>
          <w:rFonts w:ascii="Georgia" w:hAnsi="Georgia"/>
          <w:bCs/>
        </w:rPr>
        <w:t xml:space="preserve">Philip Napoli, “What if More Speech is No Longer the Solution? First </w:t>
      </w:r>
    </w:p>
    <w:p w14:paraId="42D66B99" w14:textId="77777777" w:rsidR="004931FE" w:rsidRDefault="004931FE" w:rsidP="004931FE">
      <w:pPr>
        <w:ind w:left="1440"/>
        <w:rPr>
          <w:rFonts w:ascii="Georgia" w:hAnsi="Georgia"/>
          <w:bCs/>
        </w:rPr>
      </w:pPr>
      <w:r>
        <w:rPr>
          <w:rFonts w:ascii="Georgia" w:hAnsi="Georgia"/>
          <w:bCs/>
        </w:rPr>
        <w:t xml:space="preserve">Amendment Theory Meets Fake News and the Filter Bubble,” </w:t>
      </w:r>
      <w:r>
        <w:rPr>
          <w:rFonts w:ascii="Georgia" w:hAnsi="Georgia"/>
          <w:bCs/>
          <w:i/>
        </w:rPr>
        <w:t xml:space="preserve">Federal Communications Law Journal </w:t>
      </w:r>
      <w:r>
        <w:rPr>
          <w:rFonts w:ascii="Georgia" w:hAnsi="Georgia"/>
          <w:bCs/>
        </w:rPr>
        <w:t xml:space="preserve">(2018). </w:t>
      </w:r>
    </w:p>
    <w:p w14:paraId="36EAAC6B" w14:textId="77777777" w:rsidR="004931FE" w:rsidRPr="00985748" w:rsidRDefault="004931FE" w:rsidP="004931FE">
      <w:pPr>
        <w:ind w:left="1440"/>
        <w:rPr>
          <w:rFonts w:ascii="Georgia" w:hAnsi="Georgia"/>
          <w:bCs/>
          <w:color w:val="000000" w:themeColor="text1"/>
        </w:rPr>
      </w:pPr>
      <w:r w:rsidRPr="00985748">
        <w:rPr>
          <w:rFonts w:ascii="Georgia" w:hAnsi="Georgia"/>
          <w:bCs/>
          <w:color w:val="000000" w:themeColor="text1"/>
        </w:rPr>
        <w:t xml:space="preserve">Executive Order, “Preventing Online Censorship,” (May 28, 2020). </w:t>
      </w:r>
    </w:p>
    <w:p w14:paraId="607C70D6" w14:textId="32C996B0" w:rsidR="003946A5" w:rsidRDefault="004931FE" w:rsidP="004931FE">
      <w:pPr>
        <w:rPr>
          <w:rFonts w:ascii="Georgia" w:hAnsi="Georgia"/>
          <w:bCs/>
          <w:color w:val="000000" w:themeColor="text1"/>
        </w:rPr>
      </w:pPr>
      <w:r w:rsidRPr="00985748">
        <w:rPr>
          <w:rFonts w:ascii="Georgia" w:hAnsi="Georgia"/>
          <w:bCs/>
          <w:color w:val="000000" w:themeColor="text1"/>
        </w:rPr>
        <w:t>Optional:</w:t>
      </w:r>
      <w:r w:rsidRPr="00985748">
        <w:rPr>
          <w:rFonts w:ascii="Georgia" w:hAnsi="Georgia"/>
          <w:bCs/>
          <w:color w:val="000000" w:themeColor="text1"/>
        </w:rPr>
        <w:tab/>
        <w:t xml:space="preserve">Preliminary Injunction on Florida Senate Bill 7072 </w:t>
      </w:r>
    </w:p>
    <w:p w14:paraId="675B50AE" w14:textId="16A6E8A3" w:rsidR="003A5437" w:rsidRPr="0067005B" w:rsidRDefault="003A5437" w:rsidP="003A5437">
      <w:pPr>
        <w:rPr>
          <w:rFonts w:ascii="Georgia" w:hAnsi="Georgia"/>
          <w:bCs/>
          <w:iCs/>
          <w:color w:val="000000" w:themeColor="text1"/>
        </w:rPr>
      </w:pPr>
      <w:r>
        <w:rPr>
          <w:rFonts w:ascii="Georgia" w:hAnsi="Georgia"/>
          <w:bCs/>
          <w:iCs/>
        </w:rPr>
        <w:t xml:space="preserve">Writing #5: </w:t>
      </w:r>
      <w:r>
        <w:rPr>
          <w:rFonts w:ascii="Georgia" w:hAnsi="Georgia"/>
          <w:bCs/>
          <w:iCs/>
        </w:rPr>
        <w:tab/>
      </w:r>
      <w:r w:rsidR="0091116E">
        <w:rPr>
          <w:rFonts w:ascii="Georgia" w:hAnsi="Georgia"/>
          <w:bCs/>
          <w:iCs/>
        </w:rPr>
        <w:t xml:space="preserve">Thesis </w:t>
      </w:r>
      <w:r w:rsidR="00401987">
        <w:rPr>
          <w:rFonts w:ascii="Georgia" w:hAnsi="Georgia"/>
          <w:bCs/>
          <w:iCs/>
        </w:rPr>
        <w:t xml:space="preserve">Proposal </w:t>
      </w:r>
      <w:r w:rsidR="006F746C">
        <w:rPr>
          <w:rFonts w:ascii="Georgia" w:hAnsi="Georgia"/>
          <w:bCs/>
          <w:iCs/>
        </w:rPr>
        <w:t>and Outline for Final Paper</w:t>
      </w:r>
    </w:p>
    <w:p w14:paraId="7AA6AD82" w14:textId="77777777" w:rsidR="003A5437" w:rsidRPr="004931FE" w:rsidRDefault="003A5437" w:rsidP="004931FE">
      <w:pPr>
        <w:rPr>
          <w:rFonts w:ascii="Georgia" w:hAnsi="Georgia"/>
          <w:bCs/>
          <w:color w:val="000000" w:themeColor="text1"/>
        </w:rPr>
      </w:pPr>
    </w:p>
    <w:p w14:paraId="21C3913B" w14:textId="77777777" w:rsidR="00695B49" w:rsidRDefault="00695B49" w:rsidP="003946A5">
      <w:pPr>
        <w:ind w:left="1440"/>
        <w:rPr>
          <w:rFonts w:ascii="Georgia" w:hAnsi="Georgia"/>
          <w:bCs/>
          <w:i/>
        </w:rPr>
      </w:pPr>
    </w:p>
    <w:p w14:paraId="08E10B59" w14:textId="11510DBF" w:rsidR="004931FE" w:rsidRDefault="00CE088B" w:rsidP="004931FE">
      <w:pPr>
        <w:rPr>
          <w:rFonts w:ascii="Georgia" w:hAnsi="Georgia"/>
          <w:bCs/>
        </w:rPr>
      </w:pPr>
      <w:r>
        <w:rPr>
          <w:rFonts w:ascii="Georgia" w:hAnsi="Georgia"/>
          <w:bCs/>
          <w:iCs/>
        </w:rPr>
        <w:t>TH (</w:t>
      </w:r>
      <w:r w:rsidR="00B20BD9">
        <w:rPr>
          <w:rFonts w:ascii="Georgia" w:hAnsi="Georgia"/>
          <w:bCs/>
          <w:iCs/>
        </w:rPr>
        <w:t>4/25</w:t>
      </w:r>
      <w:r>
        <w:rPr>
          <w:rFonts w:ascii="Georgia" w:hAnsi="Georgia"/>
          <w:bCs/>
          <w:iCs/>
        </w:rPr>
        <w:t>)</w:t>
      </w:r>
      <w:r w:rsidR="003946A5">
        <w:rPr>
          <w:rFonts w:ascii="Georgia" w:hAnsi="Georgia"/>
          <w:bCs/>
          <w:iCs/>
        </w:rPr>
        <w:t xml:space="preserve">:  </w:t>
      </w:r>
      <w:r w:rsidR="003946A5">
        <w:rPr>
          <w:rFonts w:ascii="Georgia" w:hAnsi="Georgia"/>
          <w:bCs/>
          <w:iCs/>
        </w:rPr>
        <w:tab/>
      </w:r>
      <w:r w:rsidR="004931FE">
        <w:rPr>
          <w:rFonts w:ascii="Georgia" w:hAnsi="Georgia"/>
          <w:bCs/>
        </w:rPr>
        <w:t xml:space="preserve">D. Victoria </w:t>
      </w:r>
      <w:proofErr w:type="spellStart"/>
      <w:r w:rsidR="004931FE">
        <w:rPr>
          <w:rFonts w:ascii="Georgia" w:hAnsi="Georgia"/>
          <w:bCs/>
        </w:rPr>
        <w:t>Baranetsky</w:t>
      </w:r>
      <w:proofErr w:type="spellEnd"/>
      <w:r w:rsidR="004931FE">
        <w:rPr>
          <w:rFonts w:ascii="Georgia" w:hAnsi="Georgia"/>
          <w:bCs/>
        </w:rPr>
        <w:t>, “</w:t>
      </w:r>
      <w:hyperlink r:id="rId25" w:history="1">
        <w:r w:rsidR="004931FE" w:rsidRPr="00F30822">
          <w:rPr>
            <w:rStyle w:val="Hyperlink"/>
            <w:rFonts w:ascii="Georgia" w:hAnsi="Georgia"/>
            <w:bCs/>
          </w:rPr>
          <w:t>Data Journalism and the Law</w:t>
        </w:r>
      </w:hyperlink>
      <w:r w:rsidR="004931FE">
        <w:rPr>
          <w:rFonts w:ascii="Georgia" w:hAnsi="Georgia"/>
          <w:bCs/>
        </w:rPr>
        <w:t>” (2018).</w:t>
      </w:r>
    </w:p>
    <w:p w14:paraId="3C7D037D" w14:textId="77777777" w:rsidR="004931FE" w:rsidRPr="00221A4B" w:rsidRDefault="004931FE" w:rsidP="004931FE">
      <w:pPr>
        <w:ind w:left="1440"/>
        <w:rPr>
          <w:rStyle w:val="Hyperlink"/>
          <w:rFonts w:ascii="Georgia" w:hAnsi="Georgia"/>
          <w:bCs/>
        </w:rPr>
      </w:pPr>
      <w:r>
        <w:rPr>
          <w:rFonts w:ascii="Georgia" w:hAnsi="Georgia"/>
          <w:bCs/>
        </w:rPr>
        <w:t>Jamie Williams, “</w:t>
      </w:r>
      <w:r>
        <w:rPr>
          <w:rFonts w:ascii="Georgia" w:hAnsi="Georgia"/>
          <w:bCs/>
        </w:rPr>
        <w:fldChar w:fldCharType="begin"/>
      </w:r>
      <w:r>
        <w:rPr>
          <w:rFonts w:ascii="Georgia" w:hAnsi="Georgia"/>
          <w:bCs/>
        </w:rPr>
        <w:instrText xml:space="preserve"> HYPERLINK "https://www.eff.org/deeplinks/2018/04/dc-court-accessing-public-information-not-computer-crime" </w:instrText>
      </w:r>
      <w:r>
        <w:rPr>
          <w:rFonts w:ascii="Georgia" w:hAnsi="Georgia"/>
          <w:bCs/>
        </w:rPr>
      </w:r>
      <w:r>
        <w:rPr>
          <w:rFonts w:ascii="Georgia" w:hAnsi="Georgia"/>
          <w:bCs/>
        </w:rPr>
        <w:fldChar w:fldCharType="separate"/>
      </w:r>
      <w:r w:rsidRPr="00221A4B">
        <w:rPr>
          <w:rStyle w:val="Hyperlink"/>
          <w:rFonts w:ascii="Georgia" w:hAnsi="Georgia"/>
          <w:bCs/>
        </w:rPr>
        <w:t xml:space="preserve">D.C. Court: Accessing Public Information in not a Computer </w:t>
      </w:r>
    </w:p>
    <w:p w14:paraId="586A80EE" w14:textId="26EA9249" w:rsidR="004931FE" w:rsidRPr="004931FE" w:rsidRDefault="004931FE" w:rsidP="004931FE">
      <w:pPr>
        <w:ind w:left="1440"/>
        <w:rPr>
          <w:rFonts w:ascii="Georgia" w:hAnsi="Georgia"/>
          <w:bCs/>
          <w:i/>
        </w:rPr>
      </w:pPr>
      <w:r w:rsidRPr="00221A4B">
        <w:rPr>
          <w:rStyle w:val="Hyperlink"/>
          <w:rFonts w:ascii="Georgia" w:hAnsi="Georgia"/>
          <w:bCs/>
        </w:rPr>
        <w:t>Crime</w:t>
      </w:r>
      <w:r>
        <w:rPr>
          <w:rFonts w:ascii="Georgia" w:hAnsi="Georgia"/>
          <w:bCs/>
        </w:rPr>
        <w:fldChar w:fldCharType="end"/>
      </w:r>
      <w:r>
        <w:rPr>
          <w:rFonts w:ascii="Georgia" w:hAnsi="Georgia"/>
          <w:bCs/>
        </w:rPr>
        <w:t xml:space="preserve">,” (2018) </w:t>
      </w:r>
      <w:r>
        <w:rPr>
          <w:rFonts w:ascii="Georgia" w:hAnsi="Georgia"/>
          <w:bCs/>
          <w:i/>
        </w:rPr>
        <w:t>Electronic Frontier Foundation.</w:t>
      </w:r>
    </w:p>
    <w:p w14:paraId="2101BCB4" w14:textId="38D90F4F" w:rsidR="003946A5" w:rsidRPr="006C0899" w:rsidRDefault="004931FE" w:rsidP="004931FE">
      <w:pPr>
        <w:rPr>
          <w:rStyle w:val="Hyperlink"/>
          <w:rFonts w:ascii="Georgia" w:hAnsi="Georgia"/>
          <w:bCs/>
          <w:i/>
          <w:color w:val="000000"/>
          <w:u w:val="none"/>
        </w:rPr>
      </w:pPr>
      <w:r>
        <w:rPr>
          <w:rFonts w:ascii="Georgia" w:hAnsi="Georgia"/>
          <w:bCs/>
        </w:rPr>
        <w:t>Optional:</w:t>
      </w:r>
      <w:r>
        <w:rPr>
          <w:rFonts w:ascii="Georgia" w:hAnsi="Georgia"/>
          <w:bCs/>
        </w:rPr>
        <w:tab/>
      </w:r>
      <w:r w:rsidR="003946A5">
        <w:rPr>
          <w:rFonts w:ascii="Georgia" w:hAnsi="Georgia"/>
          <w:bCs/>
        </w:rPr>
        <w:t>Jack Goldsmith, “</w:t>
      </w:r>
      <w:r w:rsidR="003946A5">
        <w:rPr>
          <w:rFonts w:ascii="Georgia" w:hAnsi="Georgia"/>
          <w:bCs/>
        </w:rPr>
        <w:fldChar w:fldCharType="begin"/>
      </w:r>
      <w:r w:rsidR="00536061">
        <w:rPr>
          <w:rFonts w:ascii="Georgia" w:hAnsi="Georgia"/>
          <w:bCs/>
        </w:rPr>
        <w:instrText>HYPERLINK "https://www.lawfaremedia.org/article/us-media-crosshairs-new-assange-indictment"</w:instrText>
      </w:r>
      <w:r w:rsidR="003946A5">
        <w:rPr>
          <w:rFonts w:ascii="Georgia" w:hAnsi="Georgia"/>
          <w:bCs/>
        </w:rPr>
      </w:r>
      <w:r w:rsidR="003946A5">
        <w:rPr>
          <w:rFonts w:ascii="Georgia" w:hAnsi="Georgia"/>
          <w:bCs/>
        </w:rPr>
        <w:fldChar w:fldCharType="separate"/>
      </w:r>
      <w:r w:rsidR="003946A5" w:rsidRPr="009F666A">
        <w:rPr>
          <w:rStyle w:val="Hyperlink"/>
          <w:rFonts w:ascii="Georgia" w:hAnsi="Georgia"/>
          <w:bCs/>
        </w:rPr>
        <w:t xml:space="preserve">The U.S. Media is in the Crosshairs of the New Assange </w:t>
      </w:r>
    </w:p>
    <w:p w14:paraId="5AB0FBA3" w14:textId="77777777" w:rsidR="003946A5" w:rsidRDefault="003946A5" w:rsidP="003946A5">
      <w:pPr>
        <w:ind w:left="720" w:firstLine="720"/>
        <w:rPr>
          <w:rFonts w:ascii="Georgia" w:hAnsi="Georgia"/>
          <w:bCs/>
        </w:rPr>
      </w:pPr>
      <w:r w:rsidRPr="009F666A">
        <w:rPr>
          <w:rStyle w:val="Hyperlink"/>
          <w:rFonts w:ascii="Georgia" w:hAnsi="Georgia"/>
          <w:bCs/>
        </w:rPr>
        <w:t>Indictment</w:t>
      </w:r>
      <w:r>
        <w:rPr>
          <w:rFonts w:ascii="Georgia" w:hAnsi="Georgia"/>
          <w:bCs/>
        </w:rPr>
        <w:fldChar w:fldCharType="end"/>
      </w:r>
      <w:r>
        <w:rPr>
          <w:rFonts w:ascii="Georgia" w:hAnsi="Georgia"/>
          <w:bCs/>
        </w:rPr>
        <w:t xml:space="preserve">,” </w:t>
      </w:r>
      <w:r>
        <w:rPr>
          <w:rFonts w:ascii="Georgia" w:hAnsi="Georgia"/>
          <w:bCs/>
          <w:i/>
        </w:rPr>
        <w:t xml:space="preserve">Lawfare </w:t>
      </w:r>
      <w:r>
        <w:rPr>
          <w:rFonts w:ascii="Georgia" w:hAnsi="Georgia"/>
          <w:bCs/>
        </w:rPr>
        <w:t>(May 24, 2019).</w:t>
      </w:r>
    </w:p>
    <w:p w14:paraId="52B28989" w14:textId="52FAC2CA" w:rsidR="003946A5" w:rsidRDefault="003946A5" w:rsidP="003946A5">
      <w:pPr>
        <w:ind w:left="720" w:firstLine="720"/>
        <w:rPr>
          <w:rFonts w:ascii="Georgia" w:hAnsi="Georgia"/>
          <w:bCs/>
        </w:rPr>
      </w:pPr>
      <w:r>
        <w:rPr>
          <w:rFonts w:ascii="Georgia" w:hAnsi="Georgia"/>
          <w:bCs/>
        </w:rPr>
        <w:t xml:space="preserve">Gabe </w:t>
      </w:r>
      <w:proofErr w:type="spellStart"/>
      <w:r>
        <w:rPr>
          <w:rFonts w:ascii="Georgia" w:hAnsi="Georgia"/>
          <w:bCs/>
        </w:rPr>
        <w:t>Rottman</w:t>
      </w:r>
      <w:proofErr w:type="spellEnd"/>
      <w:r>
        <w:rPr>
          <w:rFonts w:ascii="Georgia" w:hAnsi="Georgia"/>
          <w:bCs/>
        </w:rPr>
        <w:t>, “</w:t>
      </w:r>
      <w:hyperlink r:id="rId26" w:history="1">
        <w:r w:rsidRPr="009F666A">
          <w:rPr>
            <w:rStyle w:val="Hyperlink"/>
            <w:rFonts w:ascii="Georgia" w:hAnsi="Georgia"/>
            <w:bCs/>
          </w:rPr>
          <w:t>The Assange Indictment Seeks to Punish Pure Publication</w:t>
        </w:r>
      </w:hyperlink>
      <w:r>
        <w:rPr>
          <w:rFonts w:ascii="Georgia" w:hAnsi="Georgia"/>
          <w:bCs/>
        </w:rPr>
        <w:t xml:space="preserve">,” </w:t>
      </w:r>
    </w:p>
    <w:p w14:paraId="08230D35" w14:textId="713B3ED3" w:rsidR="0040068C" w:rsidRPr="002B78F7" w:rsidRDefault="003946A5" w:rsidP="002B78F7">
      <w:pPr>
        <w:ind w:left="1440"/>
        <w:rPr>
          <w:rFonts w:ascii="Georgia" w:hAnsi="Georgia"/>
          <w:bCs/>
        </w:rPr>
      </w:pPr>
      <w:r>
        <w:rPr>
          <w:rFonts w:ascii="Georgia" w:hAnsi="Georgia"/>
          <w:bCs/>
          <w:i/>
        </w:rPr>
        <w:t xml:space="preserve">Lawfare </w:t>
      </w:r>
      <w:r>
        <w:rPr>
          <w:rFonts w:ascii="Georgia" w:hAnsi="Georgia"/>
          <w:bCs/>
        </w:rPr>
        <w:t>(May 24, 2019).</w:t>
      </w:r>
    </w:p>
    <w:p w14:paraId="19213338" w14:textId="77777777" w:rsidR="005B4AE6" w:rsidRDefault="005B4AE6" w:rsidP="00563F9F">
      <w:pPr>
        <w:rPr>
          <w:rFonts w:ascii="Georgia" w:hAnsi="Georgia"/>
          <w:b/>
          <w:bCs/>
        </w:rPr>
      </w:pPr>
    </w:p>
    <w:p w14:paraId="612143DC" w14:textId="77777777" w:rsidR="005B4AE6" w:rsidRDefault="005B4AE6" w:rsidP="00563F9F">
      <w:pPr>
        <w:rPr>
          <w:rFonts w:ascii="Georgia" w:hAnsi="Georgia"/>
          <w:b/>
          <w:bCs/>
        </w:rPr>
      </w:pPr>
    </w:p>
    <w:p w14:paraId="292F5F24" w14:textId="34F61F73" w:rsidR="005D2F98" w:rsidRPr="00F05427" w:rsidRDefault="00A46503" w:rsidP="00563F9F">
      <w:pPr>
        <w:rPr>
          <w:rFonts w:ascii="Georgia" w:hAnsi="Georgia"/>
          <w:b/>
          <w:bCs/>
        </w:rPr>
      </w:pPr>
      <w:r w:rsidRPr="00E8458B">
        <w:rPr>
          <w:rFonts w:ascii="Georgia" w:hAnsi="Georgia"/>
          <w:b/>
          <w:bCs/>
        </w:rPr>
        <w:t>Week 1</w:t>
      </w:r>
      <w:r w:rsidR="005B4AE6">
        <w:rPr>
          <w:rFonts w:ascii="Georgia" w:hAnsi="Georgia"/>
          <w:b/>
          <w:bCs/>
        </w:rPr>
        <w:t>5</w:t>
      </w:r>
      <w:r w:rsidR="00724390" w:rsidRPr="00E8458B">
        <w:rPr>
          <w:rFonts w:ascii="Georgia" w:hAnsi="Georgia"/>
          <w:b/>
          <w:bCs/>
        </w:rPr>
        <w:t>:</w:t>
      </w:r>
      <w:r w:rsidR="00724390" w:rsidRPr="00E8458B">
        <w:rPr>
          <w:rFonts w:ascii="Georgia" w:hAnsi="Georgia"/>
          <w:b/>
          <w:bCs/>
        </w:rPr>
        <w:tab/>
      </w:r>
      <w:r w:rsidR="00A36220">
        <w:rPr>
          <w:rFonts w:ascii="Georgia" w:hAnsi="Georgia"/>
          <w:b/>
          <w:bCs/>
        </w:rPr>
        <w:t>Final Exam Review and Presentations</w:t>
      </w:r>
    </w:p>
    <w:p w14:paraId="1961C19F" w14:textId="77777777" w:rsidR="006A01A9" w:rsidRDefault="006A01A9" w:rsidP="00563F9F">
      <w:pPr>
        <w:rPr>
          <w:rFonts w:ascii="Georgia" w:hAnsi="Georgia"/>
          <w:bCs/>
        </w:rPr>
      </w:pPr>
    </w:p>
    <w:p w14:paraId="6332E58F" w14:textId="64F7F91C" w:rsidR="006C0899" w:rsidRDefault="00563F9F" w:rsidP="000F6CC8">
      <w:pPr>
        <w:rPr>
          <w:rFonts w:ascii="Georgia" w:hAnsi="Georgia"/>
          <w:bCs/>
        </w:rPr>
      </w:pPr>
      <w:r>
        <w:rPr>
          <w:rFonts w:ascii="Georgia" w:hAnsi="Georgia"/>
          <w:bCs/>
        </w:rPr>
        <w:t>T</w:t>
      </w:r>
      <w:r w:rsidR="005E62F8">
        <w:rPr>
          <w:rFonts w:ascii="Georgia" w:hAnsi="Georgia"/>
          <w:bCs/>
        </w:rPr>
        <w:t xml:space="preserve"> (</w:t>
      </w:r>
      <w:r w:rsidR="00B20BD9">
        <w:rPr>
          <w:rFonts w:ascii="Georgia" w:hAnsi="Georgia"/>
          <w:bCs/>
        </w:rPr>
        <w:t>4/30</w:t>
      </w:r>
      <w:r w:rsidR="005E62F8">
        <w:rPr>
          <w:rFonts w:ascii="Georgia" w:hAnsi="Georgia"/>
          <w:bCs/>
        </w:rPr>
        <w:t>):</w:t>
      </w:r>
      <w:r>
        <w:rPr>
          <w:rFonts w:ascii="Georgia" w:hAnsi="Georgia"/>
          <w:bCs/>
        </w:rPr>
        <w:tab/>
      </w:r>
      <w:r w:rsidR="00A36220">
        <w:rPr>
          <w:rFonts w:ascii="Georgia" w:hAnsi="Georgia"/>
          <w:bCs/>
        </w:rPr>
        <w:t>Presentations and Final Paper Due</w:t>
      </w:r>
    </w:p>
    <w:p w14:paraId="7BFBA5D2" w14:textId="77777777" w:rsidR="006A01A9" w:rsidRDefault="006A01A9" w:rsidP="00563F9F">
      <w:pPr>
        <w:rPr>
          <w:rFonts w:ascii="Georgia" w:hAnsi="Georgia"/>
          <w:bCs/>
        </w:rPr>
      </w:pPr>
    </w:p>
    <w:p w14:paraId="7210422A" w14:textId="3FDED4E4" w:rsidR="00FA5D66" w:rsidRPr="003D6554" w:rsidRDefault="00563F9F" w:rsidP="000E57DF">
      <w:pPr>
        <w:rPr>
          <w:rFonts w:ascii="Georgia" w:hAnsi="Georgia"/>
          <w:bCs/>
        </w:rPr>
      </w:pPr>
      <w:r>
        <w:rPr>
          <w:rFonts w:ascii="Georgia" w:hAnsi="Georgia"/>
          <w:bCs/>
        </w:rPr>
        <w:t>TH</w:t>
      </w:r>
      <w:r w:rsidR="005E62F8">
        <w:rPr>
          <w:rFonts w:ascii="Georgia" w:hAnsi="Georgia"/>
          <w:bCs/>
        </w:rPr>
        <w:t xml:space="preserve"> (</w:t>
      </w:r>
      <w:r w:rsidR="00B20BD9">
        <w:rPr>
          <w:rFonts w:ascii="Georgia" w:hAnsi="Georgia"/>
          <w:bCs/>
        </w:rPr>
        <w:t>5/2</w:t>
      </w:r>
      <w:r w:rsidR="005E62F8">
        <w:rPr>
          <w:rFonts w:ascii="Georgia" w:hAnsi="Georgia"/>
          <w:bCs/>
        </w:rPr>
        <w:t>):</w:t>
      </w:r>
      <w:r>
        <w:rPr>
          <w:rFonts w:ascii="Georgia" w:hAnsi="Georgia"/>
          <w:bCs/>
        </w:rPr>
        <w:tab/>
      </w:r>
      <w:r w:rsidR="00A36220">
        <w:rPr>
          <w:rFonts w:ascii="Georgia" w:hAnsi="Georgia"/>
          <w:bCs/>
        </w:rPr>
        <w:t>Exam Review</w:t>
      </w:r>
    </w:p>
    <w:sectPr w:rsidR="00FA5D66" w:rsidRPr="003D6554">
      <w:head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A869" w14:textId="77777777" w:rsidR="00BC4C60" w:rsidRDefault="00BC4C60" w:rsidP="005F6CEA">
      <w:r>
        <w:separator/>
      </w:r>
    </w:p>
  </w:endnote>
  <w:endnote w:type="continuationSeparator" w:id="0">
    <w:p w14:paraId="16D4D21F" w14:textId="77777777" w:rsidR="00BC4C60" w:rsidRDefault="00BC4C60" w:rsidP="005F6CEA">
      <w:r>
        <w:continuationSeparator/>
      </w:r>
    </w:p>
  </w:endnote>
  <w:endnote w:type="continuationNotice" w:id="1">
    <w:p w14:paraId="3FB9E689" w14:textId="77777777" w:rsidR="00BC4C60" w:rsidRDefault="00BC4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g Caslon">
    <w:altName w:val="Times New Roman"/>
    <w:charset w:val="00"/>
    <w:family w:val="auto"/>
    <w:pitch w:val="variable"/>
    <w:sig w:usb0="00000000" w:usb1="00000000" w:usb2="00000000" w:usb3="00000000" w:csb0="000001FB" w:csb1="00000000"/>
  </w:font>
  <w:font w:name="Palatino">
    <w:altName w:val="Book Antiqu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8783" w14:textId="77777777" w:rsidR="00BC4C60" w:rsidRDefault="00BC4C60" w:rsidP="005F6CEA">
      <w:r>
        <w:separator/>
      </w:r>
    </w:p>
  </w:footnote>
  <w:footnote w:type="continuationSeparator" w:id="0">
    <w:p w14:paraId="059E2A40" w14:textId="77777777" w:rsidR="00BC4C60" w:rsidRDefault="00BC4C60" w:rsidP="005F6CEA">
      <w:r>
        <w:continuationSeparator/>
      </w:r>
    </w:p>
  </w:footnote>
  <w:footnote w:type="continuationNotice" w:id="1">
    <w:p w14:paraId="462964D6" w14:textId="77777777" w:rsidR="00BC4C60" w:rsidRDefault="00BC4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D395" w14:textId="77777777" w:rsidR="00067A93" w:rsidRDefault="00067A93">
    <w:pPr>
      <w:pStyle w:val="Header"/>
      <w:jc w:val="right"/>
    </w:pPr>
    <w:r>
      <w:fldChar w:fldCharType="begin"/>
    </w:r>
    <w:r>
      <w:instrText xml:space="preserve"> PAGE   \* MERGEFORMAT </w:instrText>
    </w:r>
    <w:r>
      <w:fldChar w:fldCharType="separate"/>
    </w:r>
    <w:r w:rsidR="00586640">
      <w:rPr>
        <w:noProof/>
      </w:rPr>
      <w:t>6</w:t>
    </w:r>
    <w:r>
      <w:fldChar w:fldCharType="end"/>
    </w:r>
  </w:p>
  <w:p w14:paraId="4E5DE8AC" w14:textId="77777777" w:rsidR="00067A93" w:rsidRDefault="00067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3161"/>
    <w:multiLevelType w:val="multilevel"/>
    <w:tmpl w:val="443E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6433"/>
    <w:multiLevelType w:val="hybridMultilevel"/>
    <w:tmpl w:val="73E6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1163E"/>
    <w:multiLevelType w:val="hybridMultilevel"/>
    <w:tmpl w:val="00AE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45A53"/>
    <w:multiLevelType w:val="hybridMultilevel"/>
    <w:tmpl w:val="B28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D5FE7"/>
    <w:multiLevelType w:val="hybridMultilevel"/>
    <w:tmpl w:val="FD3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591563">
    <w:abstractNumId w:val="2"/>
  </w:num>
  <w:num w:numId="2" w16cid:durableId="733969407">
    <w:abstractNumId w:val="3"/>
  </w:num>
  <w:num w:numId="3" w16cid:durableId="1742412290">
    <w:abstractNumId w:val="4"/>
  </w:num>
  <w:num w:numId="4" w16cid:durableId="1204050821">
    <w:abstractNumId w:val="1"/>
  </w:num>
  <w:num w:numId="5" w16cid:durableId="126257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6C5"/>
    <w:rsid w:val="000043C4"/>
    <w:rsid w:val="00005082"/>
    <w:rsid w:val="00012593"/>
    <w:rsid w:val="00012F23"/>
    <w:rsid w:val="00014112"/>
    <w:rsid w:val="00014818"/>
    <w:rsid w:val="000151E1"/>
    <w:rsid w:val="00015747"/>
    <w:rsid w:val="00015A28"/>
    <w:rsid w:val="000160BF"/>
    <w:rsid w:val="000171DE"/>
    <w:rsid w:val="00020737"/>
    <w:rsid w:val="0002169E"/>
    <w:rsid w:val="00021C2C"/>
    <w:rsid w:val="0002272F"/>
    <w:rsid w:val="00023EA3"/>
    <w:rsid w:val="000244A7"/>
    <w:rsid w:val="00024630"/>
    <w:rsid w:val="000252BF"/>
    <w:rsid w:val="000321E6"/>
    <w:rsid w:val="00043F8A"/>
    <w:rsid w:val="00051BAC"/>
    <w:rsid w:val="00053697"/>
    <w:rsid w:val="00055458"/>
    <w:rsid w:val="00061A50"/>
    <w:rsid w:val="000644A5"/>
    <w:rsid w:val="00065991"/>
    <w:rsid w:val="00067A93"/>
    <w:rsid w:val="00070879"/>
    <w:rsid w:val="00077200"/>
    <w:rsid w:val="00077899"/>
    <w:rsid w:val="000815A3"/>
    <w:rsid w:val="00081D69"/>
    <w:rsid w:val="00081D7B"/>
    <w:rsid w:val="000864D7"/>
    <w:rsid w:val="00090F6E"/>
    <w:rsid w:val="00091BB3"/>
    <w:rsid w:val="000A3E3E"/>
    <w:rsid w:val="000A4C4C"/>
    <w:rsid w:val="000A555D"/>
    <w:rsid w:val="000B06B3"/>
    <w:rsid w:val="000B47CC"/>
    <w:rsid w:val="000C1B41"/>
    <w:rsid w:val="000C395F"/>
    <w:rsid w:val="000C4AA4"/>
    <w:rsid w:val="000C5B52"/>
    <w:rsid w:val="000D10EE"/>
    <w:rsid w:val="000D1589"/>
    <w:rsid w:val="000D2C97"/>
    <w:rsid w:val="000D341A"/>
    <w:rsid w:val="000D4368"/>
    <w:rsid w:val="000D483C"/>
    <w:rsid w:val="000E2E9E"/>
    <w:rsid w:val="000E57DF"/>
    <w:rsid w:val="000E5888"/>
    <w:rsid w:val="000E693E"/>
    <w:rsid w:val="000F121E"/>
    <w:rsid w:val="000F30C5"/>
    <w:rsid w:val="000F6001"/>
    <w:rsid w:val="000F6CC8"/>
    <w:rsid w:val="000F7E0C"/>
    <w:rsid w:val="001011D9"/>
    <w:rsid w:val="00103A2B"/>
    <w:rsid w:val="0011766C"/>
    <w:rsid w:val="001247F7"/>
    <w:rsid w:val="00125668"/>
    <w:rsid w:val="00126E88"/>
    <w:rsid w:val="00130E4A"/>
    <w:rsid w:val="00135096"/>
    <w:rsid w:val="001376EC"/>
    <w:rsid w:val="00150B55"/>
    <w:rsid w:val="00156F52"/>
    <w:rsid w:val="001623C2"/>
    <w:rsid w:val="001700E8"/>
    <w:rsid w:val="00174E5F"/>
    <w:rsid w:val="001758E5"/>
    <w:rsid w:val="00176F30"/>
    <w:rsid w:val="00182554"/>
    <w:rsid w:val="001827C0"/>
    <w:rsid w:val="00186929"/>
    <w:rsid w:val="001900E1"/>
    <w:rsid w:val="00191080"/>
    <w:rsid w:val="00193304"/>
    <w:rsid w:val="001A3CE3"/>
    <w:rsid w:val="001A5EFF"/>
    <w:rsid w:val="001A6854"/>
    <w:rsid w:val="001A6ABB"/>
    <w:rsid w:val="001A7932"/>
    <w:rsid w:val="001B1010"/>
    <w:rsid w:val="001B124C"/>
    <w:rsid w:val="001B2D7E"/>
    <w:rsid w:val="001B7B3F"/>
    <w:rsid w:val="001C0874"/>
    <w:rsid w:val="001C1EB3"/>
    <w:rsid w:val="001D12D4"/>
    <w:rsid w:val="001D2BC7"/>
    <w:rsid w:val="001D317C"/>
    <w:rsid w:val="001D396F"/>
    <w:rsid w:val="001E3805"/>
    <w:rsid w:val="001E49EA"/>
    <w:rsid w:val="001E4A35"/>
    <w:rsid w:val="001F265F"/>
    <w:rsid w:val="001F506B"/>
    <w:rsid w:val="00201607"/>
    <w:rsid w:val="002046A2"/>
    <w:rsid w:val="00205F26"/>
    <w:rsid w:val="00206E52"/>
    <w:rsid w:val="00207303"/>
    <w:rsid w:val="002075C0"/>
    <w:rsid w:val="00210D75"/>
    <w:rsid w:val="00212112"/>
    <w:rsid w:val="00214140"/>
    <w:rsid w:val="002151BD"/>
    <w:rsid w:val="00215DC2"/>
    <w:rsid w:val="0022070E"/>
    <w:rsid w:val="00221A4B"/>
    <w:rsid w:val="00221FDE"/>
    <w:rsid w:val="00222E6E"/>
    <w:rsid w:val="00223010"/>
    <w:rsid w:val="00225287"/>
    <w:rsid w:val="0022708B"/>
    <w:rsid w:val="0023049F"/>
    <w:rsid w:val="0023232E"/>
    <w:rsid w:val="002327D1"/>
    <w:rsid w:val="0023434E"/>
    <w:rsid w:val="00237436"/>
    <w:rsid w:val="00237EF5"/>
    <w:rsid w:val="00241281"/>
    <w:rsid w:val="00246EC6"/>
    <w:rsid w:val="002475A7"/>
    <w:rsid w:val="00251674"/>
    <w:rsid w:val="00254443"/>
    <w:rsid w:val="002546FF"/>
    <w:rsid w:val="00257773"/>
    <w:rsid w:val="002617FC"/>
    <w:rsid w:val="0026196B"/>
    <w:rsid w:val="00262524"/>
    <w:rsid w:val="00263A0D"/>
    <w:rsid w:val="002644BC"/>
    <w:rsid w:val="00264870"/>
    <w:rsid w:val="00267364"/>
    <w:rsid w:val="00267533"/>
    <w:rsid w:val="00267564"/>
    <w:rsid w:val="002700BE"/>
    <w:rsid w:val="00270B75"/>
    <w:rsid w:val="00276C4A"/>
    <w:rsid w:val="00286223"/>
    <w:rsid w:val="00292C57"/>
    <w:rsid w:val="002940D8"/>
    <w:rsid w:val="00296AD4"/>
    <w:rsid w:val="002A14F3"/>
    <w:rsid w:val="002A3FE1"/>
    <w:rsid w:val="002A428E"/>
    <w:rsid w:val="002B49D2"/>
    <w:rsid w:val="002B4BF1"/>
    <w:rsid w:val="002B5007"/>
    <w:rsid w:val="002B53F4"/>
    <w:rsid w:val="002B6833"/>
    <w:rsid w:val="002B78F7"/>
    <w:rsid w:val="002C0C61"/>
    <w:rsid w:val="002C0F65"/>
    <w:rsid w:val="002C39DB"/>
    <w:rsid w:val="002C46F3"/>
    <w:rsid w:val="002C7DB2"/>
    <w:rsid w:val="002D03D6"/>
    <w:rsid w:val="002D2530"/>
    <w:rsid w:val="002D6060"/>
    <w:rsid w:val="002E0455"/>
    <w:rsid w:val="002E164F"/>
    <w:rsid w:val="002E22C1"/>
    <w:rsid w:val="002E267E"/>
    <w:rsid w:val="002E27DB"/>
    <w:rsid w:val="002E35E4"/>
    <w:rsid w:val="002F2018"/>
    <w:rsid w:val="002F47BA"/>
    <w:rsid w:val="002F6D83"/>
    <w:rsid w:val="002F6F64"/>
    <w:rsid w:val="002F71EF"/>
    <w:rsid w:val="002F7AF8"/>
    <w:rsid w:val="00302110"/>
    <w:rsid w:val="0030507A"/>
    <w:rsid w:val="0030671E"/>
    <w:rsid w:val="00310846"/>
    <w:rsid w:val="00311845"/>
    <w:rsid w:val="003214B8"/>
    <w:rsid w:val="00321794"/>
    <w:rsid w:val="00323450"/>
    <w:rsid w:val="00323ABF"/>
    <w:rsid w:val="00323D67"/>
    <w:rsid w:val="00323FC4"/>
    <w:rsid w:val="0032789E"/>
    <w:rsid w:val="0033216B"/>
    <w:rsid w:val="0033348B"/>
    <w:rsid w:val="003407C5"/>
    <w:rsid w:val="0034171A"/>
    <w:rsid w:val="00346A36"/>
    <w:rsid w:val="00360866"/>
    <w:rsid w:val="00362DE3"/>
    <w:rsid w:val="003640C2"/>
    <w:rsid w:val="003654A9"/>
    <w:rsid w:val="0037188E"/>
    <w:rsid w:val="003732C5"/>
    <w:rsid w:val="00374AA7"/>
    <w:rsid w:val="00374AAF"/>
    <w:rsid w:val="003761E0"/>
    <w:rsid w:val="00377F89"/>
    <w:rsid w:val="00382A5F"/>
    <w:rsid w:val="00385324"/>
    <w:rsid w:val="00386A06"/>
    <w:rsid w:val="00390A13"/>
    <w:rsid w:val="00390ACF"/>
    <w:rsid w:val="003914A6"/>
    <w:rsid w:val="00391AB9"/>
    <w:rsid w:val="0039207E"/>
    <w:rsid w:val="00392168"/>
    <w:rsid w:val="003946A5"/>
    <w:rsid w:val="00394780"/>
    <w:rsid w:val="0039602E"/>
    <w:rsid w:val="00396F96"/>
    <w:rsid w:val="003979EF"/>
    <w:rsid w:val="003A1612"/>
    <w:rsid w:val="003A5437"/>
    <w:rsid w:val="003A58EB"/>
    <w:rsid w:val="003B4021"/>
    <w:rsid w:val="003C13FE"/>
    <w:rsid w:val="003C237E"/>
    <w:rsid w:val="003C316F"/>
    <w:rsid w:val="003C4B4B"/>
    <w:rsid w:val="003D19F1"/>
    <w:rsid w:val="003D3276"/>
    <w:rsid w:val="003D3AA5"/>
    <w:rsid w:val="003D4836"/>
    <w:rsid w:val="003D6187"/>
    <w:rsid w:val="003D61AB"/>
    <w:rsid w:val="003D6554"/>
    <w:rsid w:val="003D78BE"/>
    <w:rsid w:val="003E6212"/>
    <w:rsid w:val="003E7838"/>
    <w:rsid w:val="003F0765"/>
    <w:rsid w:val="003F0A8B"/>
    <w:rsid w:val="003F4665"/>
    <w:rsid w:val="003F65B4"/>
    <w:rsid w:val="0040068C"/>
    <w:rsid w:val="00401987"/>
    <w:rsid w:val="00402943"/>
    <w:rsid w:val="004042FC"/>
    <w:rsid w:val="00404C20"/>
    <w:rsid w:val="004126CC"/>
    <w:rsid w:val="00412D7C"/>
    <w:rsid w:val="00413BDD"/>
    <w:rsid w:val="00415319"/>
    <w:rsid w:val="0041576E"/>
    <w:rsid w:val="00416D1A"/>
    <w:rsid w:val="00420C25"/>
    <w:rsid w:val="0042454D"/>
    <w:rsid w:val="00434A0A"/>
    <w:rsid w:val="0043599A"/>
    <w:rsid w:val="00435C62"/>
    <w:rsid w:val="004371B3"/>
    <w:rsid w:val="0044233E"/>
    <w:rsid w:val="00442490"/>
    <w:rsid w:val="00442D40"/>
    <w:rsid w:val="004434DE"/>
    <w:rsid w:val="004466A4"/>
    <w:rsid w:val="00452566"/>
    <w:rsid w:val="00454F46"/>
    <w:rsid w:val="00455B9D"/>
    <w:rsid w:val="004712C5"/>
    <w:rsid w:val="00472A71"/>
    <w:rsid w:val="00476DB1"/>
    <w:rsid w:val="00481202"/>
    <w:rsid w:val="00481C94"/>
    <w:rsid w:val="00482382"/>
    <w:rsid w:val="00486814"/>
    <w:rsid w:val="004905CC"/>
    <w:rsid w:val="00492E80"/>
    <w:rsid w:val="004931FE"/>
    <w:rsid w:val="00495D3F"/>
    <w:rsid w:val="004A187A"/>
    <w:rsid w:val="004A4331"/>
    <w:rsid w:val="004A7452"/>
    <w:rsid w:val="004B36AD"/>
    <w:rsid w:val="004C1F00"/>
    <w:rsid w:val="004C36C5"/>
    <w:rsid w:val="004C71BA"/>
    <w:rsid w:val="004D2384"/>
    <w:rsid w:val="004D391A"/>
    <w:rsid w:val="004D5966"/>
    <w:rsid w:val="004E112A"/>
    <w:rsid w:val="004E1249"/>
    <w:rsid w:val="004E1293"/>
    <w:rsid w:val="004E3465"/>
    <w:rsid w:val="004F3A7C"/>
    <w:rsid w:val="004F5BB2"/>
    <w:rsid w:val="004F6561"/>
    <w:rsid w:val="00505DB1"/>
    <w:rsid w:val="005068A2"/>
    <w:rsid w:val="0051401C"/>
    <w:rsid w:val="00516D5B"/>
    <w:rsid w:val="00520329"/>
    <w:rsid w:val="00521A22"/>
    <w:rsid w:val="00521BC7"/>
    <w:rsid w:val="0052412B"/>
    <w:rsid w:val="00525980"/>
    <w:rsid w:val="005321EA"/>
    <w:rsid w:val="0053304C"/>
    <w:rsid w:val="00535652"/>
    <w:rsid w:val="00536061"/>
    <w:rsid w:val="005374AA"/>
    <w:rsid w:val="00546BFA"/>
    <w:rsid w:val="005509DF"/>
    <w:rsid w:val="0055532A"/>
    <w:rsid w:val="005568D7"/>
    <w:rsid w:val="00556ACF"/>
    <w:rsid w:val="00556CD9"/>
    <w:rsid w:val="00563F9F"/>
    <w:rsid w:val="00565E92"/>
    <w:rsid w:val="00571EA1"/>
    <w:rsid w:val="0057414F"/>
    <w:rsid w:val="00575BDA"/>
    <w:rsid w:val="0058398C"/>
    <w:rsid w:val="00586640"/>
    <w:rsid w:val="005869EC"/>
    <w:rsid w:val="00587ED4"/>
    <w:rsid w:val="00592B25"/>
    <w:rsid w:val="00592FCA"/>
    <w:rsid w:val="0059656D"/>
    <w:rsid w:val="0059740F"/>
    <w:rsid w:val="005A1071"/>
    <w:rsid w:val="005A5382"/>
    <w:rsid w:val="005A6C84"/>
    <w:rsid w:val="005A70BB"/>
    <w:rsid w:val="005A72CA"/>
    <w:rsid w:val="005B14DA"/>
    <w:rsid w:val="005B4AE6"/>
    <w:rsid w:val="005B50C7"/>
    <w:rsid w:val="005C27D7"/>
    <w:rsid w:val="005C524A"/>
    <w:rsid w:val="005C73E2"/>
    <w:rsid w:val="005C75F1"/>
    <w:rsid w:val="005D1F7C"/>
    <w:rsid w:val="005D2F98"/>
    <w:rsid w:val="005D65C9"/>
    <w:rsid w:val="005D7D60"/>
    <w:rsid w:val="005E2031"/>
    <w:rsid w:val="005E62F8"/>
    <w:rsid w:val="005F0A5C"/>
    <w:rsid w:val="005F50AE"/>
    <w:rsid w:val="005F6CEA"/>
    <w:rsid w:val="005F78C0"/>
    <w:rsid w:val="00604B98"/>
    <w:rsid w:val="006066D1"/>
    <w:rsid w:val="00607144"/>
    <w:rsid w:val="00607428"/>
    <w:rsid w:val="006103BA"/>
    <w:rsid w:val="00610DF9"/>
    <w:rsid w:val="00613EAE"/>
    <w:rsid w:val="00614134"/>
    <w:rsid w:val="006146FF"/>
    <w:rsid w:val="0061647F"/>
    <w:rsid w:val="00616CF8"/>
    <w:rsid w:val="00621980"/>
    <w:rsid w:val="006220C8"/>
    <w:rsid w:val="0063093F"/>
    <w:rsid w:val="006322A0"/>
    <w:rsid w:val="00633E54"/>
    <w:rsid w:val="00634E1B"/>
    <w:rsid w:val="00635DB6"/>
    <w:rsid w:val="00646C0E"/>
    <w:rsid w:val="00650081"/>
    <w:rsid w:val="00650F78"/>
    <w:rsid w:val="00655496"/>
    <w:rsid w:val="00655FBA"/>
    <w:rsid w:val="00666779"/>
    <w:rsid w:val="0067005B"/>
    <w:rsid w:val="00670739"/>
    <w:rsid w:val="006843E6"/>
    <w:rsid w:val="00690F4E"/>
    <w:rsid w:val="00690FB7"/>
    <w:rsid w:val="00692CF4"/>
    <w:rsid w:val="0069442E"/>
    <w:rsid w:val="00695B49"/>
    <w:rsid w:val="0069628D"/>
    <w:rsid w:val="006A01A9"/>
    <w:rsid w:val="006A279C"/>
    <w:rsid w:val="006A2B4C"/>
    <w:rsid w:val="006A3FCE"/>
    <w:rsid w:val="006A7384"/>
    <w:rsid w:val="006B0274"/>
    <w:rsid w:val="006B2188"/>
    <w:rsid w:val="006B2FA6"/>
    <w:rsid w:val="006B4410"/>
    <w:rsid w:val="006C0193"/>
    <w:rsid w:val="006C0899"/>
    <w:rsid w:val="006C2E81"/>
    <w:rsid w:val="006C75BC"/>
    <w:rsid w:val="006D1F01"/>
    <w:rsid w:val="006D3C97"/>
    <w:rsid w:val="006D4B45"/>
    <w:rsid w:val="006E2189"/>
    <w:rsid w:val="006E263B"/>
    <w:rsid w:val="006E5D78"/>
    <w:rsid w:val="006E710C"/>
    <w:rsid w:val="006F1226"/>
    <w:rsid w:val="006F30C6"/>
    <w:rsid w:val="006F4972"/>
    <w:rsid w:val="006F6BDF"/>
    <w:rsid w:val="006F6D8C"/>
    <w:rsid w:val="006F746C"/>
    <w:rsid w:val="007108E1"/>
    <w:rsid w:val="007114F6"/>
    <w:rsid w:val="00714087"/>
    <w:rsid w:val="00714B0D"/>
    <w:rsid w:val="00717F95"/>
    <w:rsid w:val="007203EE"/>
    <w:rsid w:val="00721424"/>
    <w:rsid w:val="00722B66"/>
    <w:rsid w:val="00724390"/>
    <w:rsid w:val="00724D8C"/>
    <w:rsid w:val="00731C3E"/>
    <w:rsid w:val="007345D1"/>
    <w:rsid w:val="00735854"/>
    <w:rsid w:val="0073639F"/>
    <w:rsid w:val="007438F6"/>
    <w:rsid w:val="00745785"/>
    <w:rsid w:val="0074588B"/>
    <w:rsid w:val="00752302"/>
    <w:rsid w:val="00754A3A"/>
    <w:rsid w:val="007572A0"/>
    <w:rsid w:val="00760FD7"/>
    <w:rsid w:val="00770D17"/>
    <w:rsid w:val="00771068"/>
    <w:rsid w:val="007722FC"/>
    <w:rsid w:val="00774A1A"/>
    <w:rsid w:val="007816B6"/>
    <w:rsid w:val="0078273C"/>
    <w:rsid w:val="00790903"/>
    <w:rsid w:val="00791BCD"/>
    <w:rsid w:val="007A7CA4"/>
    <w:rsid w:val="007B0C9D"/>
    <w:rsid w:val="007B3D0D"/>
    <w:rsid w:val="007B5A54"/>
    <w:rsid w:val="007C226A"/>
    <w:rsid w:val="007C2E74"/>
    <w:rsid w:val="007D1C0B"/>
    <w:rsid w:val="007D6611"/>
    <w:rsid w:val="007E045D"/>
    <w:rsid w:val="007E52D7"/>
    <w:rsid w:val="007F1E4F"/>
    <w:rsid w:val="007F51FE"/>
    <w:rsid w:val="007F57FB"/>
    <w:rsid w:val="007F5F94"/>
    <w:rsid w:val="008042A6"/>
    <w:rsid w:val="00805DCD"/>
    <w:rsid w:val="008076C2"/>
    <w:rsid w:val="008114C6"/>
    <w:rsid w:val="008116C5"/>
    <w:rsid w:val="00814E25"/>
    <w:rsid w:val="00814E31"/>
    <w:rsid w:val="00815BAB"/>
    <w:rsid w:val="0082203A"/>
    <w:rsid w:val="00834409"/>
    <w:rsid w:val="00837DEE"/>
    <w:rsid w:val="008412B7"/>
    <w:rsid w:val="00841D4A"/>
    <w:rsid w:val="00844B16"/>
    <w:rsid w:val="00851DE2"/>
    <w:rsid w:val="00851FD7"/>
    <w:rsid w:val="00853725"/>
    <w:rsid w:val="008538D2"/>
    <w:rsid w:val="00861610"/>
    <w:rsid w:val="00863172"/>
    <w:rsid w:val="008651BC"/>
    <w:rsid w:val="00867202"/>
    <w:rsid w:val="008710CF"/>
    <w:rsid w:val="00872545"/>
    <w:rsid w:val="008751B7"/>
    <w:rsid w:val="0087758D"/>
    <w:rsid w:val="008807C6"/>
    <w:rsid w:val="00880998"/>
    <w:rsid w:val="008862D1"/>
    <w:rsid w:val="008875A8"/>
    <w:rsid w:val="00891349"/>
    <w:rsid w:val="00891CB7"/>
    <w:rsid w:val="008A45F3"/>
    <w:rsid w:val="008A730E"/>
    <w:rsid w:val="008B2910"/>
    <w:rsid w:val="008C0C51"/>
    <w:rsid w:val="008C0D3F"/>
    <w:rsid w:val="008C0E84"/>
    <w:rsid w:val="008C1F7B"/>
    <w:rsid w:val="008C3E21"/>
    <w:rsid w:val="008C4990"/>
    <w:rsid w:val="008C7BC7"/>
    <w:rsid w:val="008D0CB5"/>
    <w:rsid w:val="008E3E44"/>
    <w:rsid w:val="008E6989"/>
    <w:rsid w:val="008E7E50"/>
    <w:rsid w:val="008F0296"/>
    <w:rsid w:val="008F039A"/>
    <w:rsid w:val="008F1919"/>
    <w:rsid w:val="008F71B9"/>
    <w:rsid w:val="00901D95"/>
    <w:rsid w:val="009032B4"/>
    <w:rsid w:val="009050C3"/>
    <w:rsid w:val="00907BF3"/>
    <w:rsid w:val="009110E1"/>
    <w:rsid w:val="0091116E"/>
    <w:rsid w:val="009137EC"/>
    <w:rsid w:val="0091646C"/>
    <w:rsid w:val="0091724B"/>
    <w:rsid w:val="0091779D"/>
    <w:rsid w:val="0092295F"/>
    <w:rsid w:val="009266C5"/>
    <w:rsid w:val="00931FA3"/>
    <w:rsid w:val="00935A0A"/>
    <w:rsid w:val="009363B5"/>
    <w:rsid w:val="00936CED"/>
    <w:rsid w:val="00936E1F"/>
    <w:rsid w:val="0093701C"/>
    <w:rsid w:val="00937B69"/>
    <w:rsid w:val="0094176E"/>
    <w:rsid w:val="0094253D"/>
    <w:rsid w:val="009425F3"/>
    <w:rsid w:val="00945EDB"/>
    <w:rsid w:val="00947432"/>
    <w:rsid w:val="00947771"/>
    <w:rsid w:val="00954782"/>
    <w:rsid w:val="009673FE"/>
    <w:rsid w:val="0097475C"/>
    <w:rsid w:val="009754A9"/>
    <w:rsid w:val="00981ACE"/>
    <w:rsid w:val="00984820"/>
    <w:rsid w:val="00984E15"/>
    <w:rsid w:val="00985748"/>
    <w:rsid w:val="00985E1A"/>
    <w:rsid w:val="0098752A"/>
    <w:rsid w:val="0099021F"/>
    <w:rsid w:val="00992753"/>
    <w:rsid w:val="0099335F"/>
    <w:rsid w:val="009947C2"/>
    <w:rsid w:val="009977D9"/>
    <w:rsid w:val="009A1575"/>
    <w:rsid w:val="009A412A"/>
    <w:rsid w:val="009A4EDB"/>
    <w:rsid w:val="009B000E"/>
    <w:rsid w:val="009B145C"/>
    <w:rsid w:val="009B2753"/>
    <w:rsid w:val="009B5AD9"/>
    <w:rsid w:val="009B64ED"/>
    <w:rsid w:val="009B7FD8"/>
    <w:rsid w:val="009C1515"/>
    <w:rsid w:val="009C30FB"/>
    <w:rsid w:val="009C3F6F"/>
    <w:rsid w:val="009D510E"/>
    <w:rsid w:val="009D52AC"/>
    <w:rsid w:val="009E04B5"/>
    <w:rsid w:val="009E0601"/>
    <w:rsid w:val="009E5870"/>
    <w:rsid w:val="009E78A5"/>
    <w:rsid w:val="009E7C82"/>
    <w:rsid w:val="009F5B2E"/>
    <w:rsid w:val="009F666A"/>
    <w:rsid w:val="00A07E09"/>
    <w:rsid w:val="00A13004"/>
    <w:rsid w:val="00A15970"/>
    <w:rsid w:val="00A241AF"/>
    <w:rsid w:val="00A26E8E"/>
    <w:rsid w:val="00A279BE"/>
    <w:rsid w:val="00A31440"/>
    <w:rsid w:val="00A32EB9"/>
    <w:rsid w:val="00A33D09"/>
    <w:rsid w:val="00A34898"/>
    <w:rsid w:val="00A350EA"/>
    <w:rsid w:val="00A360A4"/>
    <w:rsid w:val="00A36220"/>
    <w:rsid w:val="00A36817"/>
    <w:rsid w:val="00A37A14"/>
    <w:rsid w:val="00A428BC"/>
    <w:rsid w:val="00A44AB5"/>
    <w:rsid w:val="00A46503"/>
    <w:rsid w:val="00A5158A"/>
    <w:rsid w:val="00A53940"/>
    <w:rsid w:val="00A53A04"/>
    <w:rsid w:val="00A53D00"/>
    <w:rsid w:val="00A603FE"/>
    <w:rsid w:val="00A61B48"/>
    <w:rsid w:val="00A62098"/>
    <w:rsid w:val="00A63EF3"/>
    <w:rsid w:val="00A64088"/>
    <w:rsid w:val="00A71042"/>
    <w:rsid w:val="00A7122C"/>
    <w:rsid w:val="00A72448"/>
    <w:rsid w:val="00A77702"/>
    <w:rsid w:val="00A77B3E"/>
    <w:rsid w:val="00A80733"/>
    <w:rsid w:val="00A808BD"/>
    <w:rsid w:val="00A867DB"/>
    <w:rsid w:val="00A915F4"/>
    <w:rsid w:val="00A92661"/>
    <w:rsid w:val="00A92A61"/>
    <w:rsid w:val="00A93505"/>
    <w:rsid w:val="00A939DD"/>
    <w:rsid w:val="00A93B34"/>
    <w:rsid w:val="00A941DA"/>
    <w:rsid w:val="00A94A46"/>
    <w:rsid w:val="00A94E42"/>
    <w:rsid w:val="00A977F8"/>
    <w:rsid w:val="00A97DB5"/>
    <w:rsid w:val="00AA0262"/>
    <w:rsid w:val="00AA0649"/>
    <w:rsid w:val="00AA27AA"/>
    <w:rsid w:val="00AA4009"/>
    <w:rsid w:val="00AA7027"/>
    <w:rsid w:val="00AB12F7"/>
    <w:rsid w:val="00AB191F"/>
    <w:rsid w:val="00AB20A8"/>
    <w:rsid w:val="00AB33AC"/>
    <w:rsid w:val="00AB3940"/>
    <w:rsid w:val="00AB607E"/>
    <w:rsid w:val="00AB7AD9"/>
    <w:rsid w:val="00AC18F8"/>
    <w:rsid w:val="00AD1628"/>
    <w:rsid w:val="00AD277C"/>
    <w:rsid w:val="00AD5D60"/>
    <w:rsid w:val="00AD765C"/>
    <w:rsid w:val="00AD7A63"/>
    <w:rsid w:val="00AE5472"/>
    <w:rsid w:val="00AE69C4"/>
    <w:rsid w:val="00AE7916"/>
    <w:rsid w:val="00AF1F10"/>
    <w:rsid w:val="00B0190B"/>
    <w:rsid w:val="00B02225"/>
    <w:rsid w:val="00B05E39"/>
    <w:rsid w:val="00B07C48"/>
    <w:rsid w:val="00B1258D"/>
    <w:rsid w:val="00B13E0F"/>
    <w:rsid w:val="00B1477E"/>
    <w:rsid w:val="00B14CAE"/>
    <w:rsid w:val="00B16E10"/>
    <w:rsid w:val="00B20843"/>
    <w:rsid w:val="00B20AFC"/>
    <w:rsid w:val="00B20BD9"/>
    <w:rsid w:val="00B22035"/>
    <w:rsid w:val="00B23692"/>
    <w:rsid w:val="00B24316"/>
    <w:rsid w:val="00B24E28"/>
    <w:rsid w:val="00B27392"/>
    <w:rsid w:val="00B4053F"/>
    <w:rsid w:val="00B4089F"/>
    <w:rsid w:val="00B47F92"/>
    <w:rsid w:val="00B52272"/>
    <w:rsid w:val="00B5559A"/>
    <w:rsid w:val="00B55ADA"/>
    <w:rsid w:val="00B578C8"/>
    <w:rsid w:val="00B57906"/>
    <w:rsid w:val="00B60482"/>
    <w:rsid w:val="00B707CF"/>
    <w:rsid w:val="00B73D8E"/>
    <w:rsid w:val="00B75757"/>
    <w:rsid w:val="00B81036"/>
    <w:rsid w:val="00B83711"/>
    <w:rsid w:val="00B8782C"/>
    <w:rsid w:val="00B91458"/>
    <w:rsid w:val="00B962F8"/>
    <w:rsid w:val="00B96DD0"/>
    <w:rsid w:val="00BA2003"/>
    <w:rsid w:val="00BA25D0"/>
    <w:rsid w:val="00BA3B77"/>
    <w:rsid w:val="00BA4CF5"/>
    <w:rsid w:val="00BB0DFB"/>
    <w:rsid w:val="00BB4043"/>
    <w:rsid w:val="00BB4982"/>
    <w:rsid w:val="00BB5232"/>
    <w:rsid w:val="00BB6E4B"/>
    <w:rsid w:val="00BB754A"/>
    <w:rsid w:val="00BC2CD2"/>
    <w:rsid w:val="00BC40E4"/>
    <w:rsid w:val="00BC4C60"/>
    <w:rsid w:val="00BC7E27"/>
    <w:rsid w:val="00BD1AA8"/>
    <w:rsid w:val="00BD227F"/>
    <w:rsid w:val="00BD72FD"/>
    <w:rsid w:val="00BE03DE"/>
    <w:rsid w:val="00BE04BD"/>
    <w:rsid w:val="00BE241B"/>
    <w:rsid w:val="00BE2588"/>
    <w:rsid w:val="00BE338D"/>
    <w:rsid w:val="00BE402E"/>
    <w:rsid w:val="00BE4912"/>
    <w:rsid w:val="00BE4E33"/>
    <w:rsid w:val="00BE507A"/>
    <w:rsid w:val="00BE6110"/>
    <w:rsid w:val="00BE6EA3"/>
    <w:rsid w:val="00BF1058"/>
    <w:rsid w:val="00BF330F"/>
    <w:rsid w:val="00BF51B1"/>
    <w:rsid w:val="00BF6EFD"/>
    <w:rsid w:val="00C0143D"/>
    <w:rsid w:val="00C0533A"/>
    <w:rsid w:val="00C06687"/>
    <w:rsid w:val="00C0777C"/>
    <w:rsid w:val="00C11148"/>
    <w:rsid w:val="00C21BA9"/>
    <w:rsid w:val="00C254AB"/>
    <w:rsid w:val="00C25E6E"/>
    <w:rsid w:val="00C263EE"/>
    <w:rsid w:val="00C35FA7"/>
    <w:rsid w:val="00C36A4C"/>
    <w:rsid w:val="00C37972"/>
    <w:rsid w:val="00C4086D"/>
    <w:rsid w:val="00C435E0"/>
    <w:rsid w:val="00C50A09"/>
    <w:rsid w:val="00C53B99"/>
    <w:rsid w:val="00C54639"/>
    <w:rsid w:val="00C553F5"/>
    <w:rsid w:val="00C56FDC"/>
    <w:rsid w:val="00C57F2F"/>
    <w:rsid w:val="00C6434B"/>
    <w:rsid w:val="00C66461"/>
    <w:rsid w:val="00C7243A"/>
    <w:rsid w:val="00C749E3"/>
    <w:rsid w:val="00C80057"/>
    <w:rsid w:val="00C820AA"/>
    <w:rsid w:val="00C918C1"/>
    <w:rsid w:val="00C9348E"/>
    <w:rsid w:val="00C945C7"/>
    <w:rsid w:val="00C97843"/>
    <w:rsid w:val="00CA2052"/>
    <w:rsid w:val="00CA2B52"/>
    <w:rsid w:val="00CA4299"/>
    <w:rsid w:val="00CA58B8"/>
    <w:rsid w:val="00CA7484"/>
    <w:rsid w:val="00CB0855"/>
    <w:rsid w:val="00CB099C"/>
    <w:rsid w:val="00CB1623"/>
    <w:rsid w:val="00CB21F5"/>
    <w:rsid w:val="00CB3CD6"/>
    <w:rsid w:val="00CB49F7"/>
    <w:rsid w:val="00CB6D12"/>
    <w:rsid w:val="00CB7336"/>
    <w:rsid w:val="00CC1092"/>
    <w:rsid w:val="00CC1E8E"/>
    <w:rsid w:val="00CC79D2"/>
    <w:rsid w:val="00CD3FA2"/>
    <w:rsid w:val="00CE088B"/>
    <w:rsid w:val="00CE6553"/>
    <w:rsid w:val="00CE7CB7"/>
    <w:rsid w:val="00CF3C1A"/>
    <w:rsid w:val="00CF5D6A"/>
    <w:rsid w:val="00CF7C0D"/>
    <w:rsid w:val="00CF7F41"/>
    <w:rsid w:val="00D02E8A"/>
    <w:rsid w:val="00D04F99"/>
    <w:rsid w:val="00D07865"/>
    <w:rsid w:val="00D109F8"/>
    <w:rsid w:val="00D1157A"/>
    <w:rsid w:val="00D21DFE"/>
    <w:rsid w:val="00D22E7B"/>
    <w:rsid w:val="00D22F0E"/>
    <w:rsid w:val="00D240E2"/>
    <w:rsid w:val="00D25FC5"/>
    <w:rsid w:val="00D27537"/>
    <w:rsid w:val="00D30EF1"/>
    <w:rsid w:val="00D31FBC"/>
    <w:rsid w:val="00D32920"/>
    <w:rsid w:val="00D43041"/>
    <w:rsid w:val="00D47C49"/>
    <w:rsid w:val="00D51452"/>
    <w:rsid w:val="00D55405"/>
    <w:rsid w:val="00D5737D"/>
    <w:rsid w:val="00D61F2A"/>
    <w:rsid w:val="00D644CE"/>
    <w:rsid w:val="00D6593B"/>
    <w:rsid w:val="00D66007"/>
    <w:rsid w:val="00D66231"/>
    <w:rsid w:val="00D6764C"/>
    <w:rsid w:val="00D72E17"/>
    <w:rsid w:val="00D74423"/>
    <w:rsid w:val="00D85BB1"/>
    <w:rsid w:val="00D863D2"/>
    <w:rsid w:val="00D8651D"/>
    <w:rsid w:val="00D86A8A"/>
    <w:rsid w:val="00D86DD6"/>
    <w:rsid w:val="00D8756C"/>
    <w:rsid w:val="00D87D3F"/>
    <w:rsid w:val="00D9272B"/>
    <w:rsid w:val="00D92C6C"/>
    <w:rsid w:val="00D93D0C"/>
    <w:rsid w:val="00D94A76"/>
    <w:rsid w:val="00DA196A"/>
    <w:rsid w:val="00DA19EF"/>
    <w:rsid w:val="00DA5504"/>
    <w:rsid w:val="00DA550E"/>
    <w:rsid w:val="00DA70EE"/>
    <w:rsid w:val="00DB4490"/>
    <w:rsid w:val="00DB600D"/>
    <w:rsid w:val="00DC013B"/>
    <w:rsid w:val="00DC4FC1"/>
    <w:rsid w:val="00DC5B59"/>
    <w:rsid w:val="00DC6854"/>
    <w:rsid w:val="00DD0090"/>
    <w:rsid w:val="00DD38C5"/>
    <w:rsid w:val="00DD7121"/>
    <w:rsid w:val="00DE2208"/>
    <w:rsid w:val="00DE29C3"/>
    <w:rsid w:val="00DE4D4D"/>
    <w:rsid w:val="00DE4F1F"/>
    <w:rsid w:val="00DE6E3F"/>
    <w:rsid w:val="00DF17E8"/>
    <w:rsid w:val="00DF1E5B"/>
    <w:rsid w:val="00DF5604"/>
    <w:rsid w:val="00E00259"/>
    <w:rsid w:val="00E01E10"/>
    <w:rsid w:val="00E0709A"/>
    <w:rsid w:val="00E106A0"/>
    <w:rsid w:val="00E13197"/>
    <w:rsid w:val="00E14EEC"/>
    <w:rsid w:val="00E1525A"/>
    <w:rsid w:val="00E159C0"/>
    <w:rsid w:val="00E23A2F"/>
    <w:rsid w:val="00E23F17"/>
    <w:rsid w:val="00E23FAB"/>
    <w:rsid w:val="00E27377"/>
    <w:rsid w:val="00E3437A"/>
    <w:rsid w:val="00E344E9"/>
    <w:rsid w:val="00E34638"/>
    <w:rsid w:val="00E36A8E"/>
    <w:rsid w:val="00E41D18"/>
    <w:rsid w:val="00E43C59"/>
    <w:rsid w:val="00E47A5E"/>
    <w:rsid w:val="00E47F04"/>
    <w:rsid w:val="00E52190"/>
    <w:rsid w:val="00E52598"/>
    <w:rsid w:val="00E52E08"/>
    <w:rsid w:val="00E5421D"/>
    <w:rsid w:val="00E54FA4"/>
    <w:rsid w:val="00E55E9B"/>
    <w:rsid w:val="00E603FD"/>
    <w:rsid w:val="00E735BB"/>
    <w:rsid w:val="00E74F87"/>
    <w:rsid w:val="00E75094"/>
    <w:rsid w:val="00E7518A"/>
    <w:rsid w:val="00E75B8D"/>
    <w:rsid w:val="00E7720A"/>
    <w:rsid w:val="00E77958"/>
    <w:rsid w:val="00E835AA"/>
    <w:rsid w:val="00E8458B"/>
    <w:rsid w:val="00E90833"/>
    <w:rsid w:val="00E93E69"/>
    <w:rsid w:val="00E95EBA"/>
    <w:rsid w:val="00EA0A95"/>
    <w:rsid w:val="00EA107A"/>
    <w:rsid w:val="00EA37CA"/>
    <w:rsid w:val="00EA40A8"/>
    <w:rsid w:val="00EA5979"/>
    <w:rsid w:val="00EA7E07"/>
    <w:rsid w:val="00EC5246"/>
    <w:rsid w:val="00EC71EF"/>
    <w:rsid w:val="00ED2C9D"/>
    <w:rsid w:val="00ED3544"/>
    <w:rsid w:val="00EE540D"/>
    <w:rsid w:val="00EE58C5"/>
    <w:rsid w:val="00EE6360"/>
    <w:rsid w:val="00EE7396"/>
    <w:rsid w:val="00EF3381"/>
    <w:rsid w:val="00EF73FF"/>
    <w:rsid w:val="00EF7812"/>
    <w:rsid w:val="00F01991"/>
    <w:rsid w:val="00F039B4"/>
    <w:rsid w:val="00F05427"/>
    <w:rsid w:val="00F05C22"/>
    <w:rsid w:val="00F13B89"/>
    <w:rsid w:val="00F15850"/>
    <w:rsid w:val="00F237B2"/>
    <w:rsid w:val="00F2642B"/>
    <w:rsid w:val="00F30393"/>
    <w:rsid w:val="00F30822"/>
    <w:rsid w:val="00F30A0F"/>
    <w:rsid w:val="00F34884"/>
    <w:rsid w:val="00F37457"/>
    <w:rsid w:val="00F37BE8"/>
    <w:rsid w:val="00F4163B"/>
    <w:rsid w:val="00F42920"/>
    <w:rsid w:val="00F4523F"/>
    <w:rsid w:val="00F46AA8"/>
    <w:rsid w:val="00F50AFA"/>
    <w:rsid w:val="00F51BD8"/>
    <w:rsid w:val="00F54DD7"/>
    <w:rsid w:val="00F56C34"/>
    <w:rsid w:val="00F56E5B"/>
    <w:rsid w:val="00F5765A"/>
    <w:rsid w:val="00F66D66"/>
    <w:rsid w:val="00F701FE"/>
    <w:rsid w:val="00F7314A"/>
    <w:rsid w:val="00F739B5"/>
    <w:rsid w:val="00F77944"/>
    <w:rsid w:val="00F80AF0"/>
    <w:rsid w:val="00F85B17"/>
    <w:rsid w:val="00F8702D"/>
    <w:rsid w:val="00F87B3B"/>
    <w:rsid w:val="00F87EDB"/>
    <w:rsid w:val="00F90574"/>
    <w:rsid w:val="00FA5D66"/>
    <w:rsid w:val="00FB372D"/>
    <w:rsid w:val="00FB3AAE"/>
    <w:rsid w:val="00FB7742"/>
    <w:rsid w:val="00FC19A0"/>
    <w:rsid w:val="00FC7F30"/>
    <w:rsid w:val="00FE0B22"/>
    <w:rsid w:val="00FE1283"/>
    <w:rsid w:val="00FE1AD0"/>
    <w:rsid w:val="00FE4489"/>
    <w:rsid w:val="00FF6BD5"/>
    <w:rsid w:val="00FF79CF"/>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F25B"/>
  <w15:chartTrackingRefBased/>
  <w15:docId w15:val="{DD4CC421-C4E6-455B-8F39-239C4CD3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6CEA"/>
    <w:pPr>
      <w:tabs>
        <w:tab w:val="center" w:pos="4680"/>
        <w:tab w:val="right" w:pos="9360"/>
      </w:tabs>
    </w:pPr>
    <w:rPr>
      <w:lang w:val="x-none" w:eastAsia="x-none"/>
    </w:rPr>
  </w:style>
  <w:style w:type="character" w:customStyle="1" w:styleId="HeaderChar">
    <w:name w:val="Header Char"/>
    <w:link w:val="Header"/>
    <w:uiPriority w:val="99"/>
    <w:rsid w:val="005F6CEA"/>
    <w:rPr>
      <w:color w:val="000000"/>
      <w:sz w:val="22"/>
      <w:szCs w:val="22"/>
    </w:rPr>
  </w:style>
  <w:style w:type="paragraph" w:styleId="Footer">
    <w:name w:val="footer"/>
    <w:basedOn w:val="Normal"/>
    <w:link w:val="FooterChar"/>
    <w:rsid w:val="005F6CEA"/>
    <w:pPr>
      <w:tabs>
        <w:tab w:val="center" w:pos="4680"/>
        <w:tab w:val="right" w:pos="9360"/>
      </w:tabs>
    </w:pPr>
    <w:rPr>
      <w:lang w:val="x-none" w:eastAsia="x-none"/>
    </w:rPr>
  </w:style>
  <w:style w:type="character" w:customStyle="1" w:styleId="FooterChar">
    <w:name w:val="Footer Char"/>
    <w:link w:val="Footer"/>
    <w:rsid w:val="005F6CEA"/>
    <w:rPr>
      <w:color w:val="000000"/>
      <w:sz w:val="22"/>
      <w:szCs w:val="22"/>
    </w:rPr>
  </w:style>
  <w:style w:type="character" w:styleId="Hyperlink">
    <w:name w:val="Hyperlink"/>
    <w:rsid w:val="00E13197"/>
    <w:rPr>
      <w:color w:val="0563C1"/>
      <w:u w:val="single"/>
    </w:rPr>
  </w:style>
  <w:style w:type="character" w:styleId="FollowedHyperlink">
    <w:name w:val="FollowedHyperlink"/>
    <w:rsid w:val="006E5D78"/>
    <w:rPr>
      <w:color w:val="954F72"/>
      <w:u w:val="single"/>
    </w:rPr>
  </w:style>
  <w:style w:type="character" w:styleId="UnresolvedMention">
    <w:name w:val="Unresolved Mention"/>
    <w:basedOn w:val="DefaultParagraphFont"/>
    <w:uiPriority w:val="99"/>
    <w:semiHidden/>
    <w:unhideWhenUsed/>
    <w:rsid w:val="0027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3537">
      <w:bodyDiv w:val="1"/>
      <w:marLeft w:val="0"/>
      <w:marRight w:val="0"/>
      <w:marTop w:val="0"/>
      <w:marBottom w:val="0"/>
      <w:divBdr>
        <w:top w:val="none" w:sz="0" w:space="0" w:color="auto"/>
        <w:left w:val="none" w:sz="0" w:space="0" w:color="auto"/>
        <w:bottom w:val="none" w:sz="0" w:space="0" w:color="auto"/>
        <w:right w:val="none" w:sz="0" w:space="0" w:color="auto"/>
      </w:divBdr>
      <w:divsChild>
        <w:div w:id="900946866">
          <w:marLeft w:val="0"/>
          <w:marRight w:val="0"/>
          <w:marTop w:val="0"/>
          <w:marBottom w:val="0"/>
          <w:divBdr>
            <w:top w:val="none" w:sz="0" w:space="0" w:color="auto"/>
            <w:left w:val="none" w:sz="0" w:space="0" w:color="auto"/>
            <w:bottom w:val="none" w:sz="0" w:space="0" w:color="auto"/>
            <w:right w:val="none" w:sz="0" w:space="0" w:color="auto"/>
          </w:divBdr>
        </w:div>
      </w:divsChild>
    </w:div>
    <w:div w:id="641693370">
      <w:bodyDiv w:val="1"/>
      <w:marLeft w:val="0"/>
      <w:marRight w:val="0"/>
      <w:marTop w:val="0"/>
      <w:marBottom w:val="0"/>
      <w:divBdr>
        <w:top w:val="none" w:sz="0" w:space="0" w:color="auto"/>
        <w:left w:val="none" w:sz="0" w:space="0" w:color="auto"/>
        <w:bottom w:val="none" w:sz="0" w:space="0" w:color="auto"/>
        <w:right w:val="none" w:sz="0" w:space="0" w:color="auto"/>
      </w:divBdr>
    </w:div>
    <w:div w:id="1916284692">
      <w:bodyDiv w:val="1"/>
      <w:marLeft w:val="0"/>
      <w:marRight w:val="0"/>
      <w:marTop w:val="0"/>
      <w:marBottom w:val="0"/>
      <w:divBdr>
        <w:top w:val="none" w:sz="0" w:space="0" w:color="auto"/>
        <w:left w:val="none" w:sz="0" w:space="0" w:color="auto"/>
        <w:bottom w:val="none" w:sz="0" w:space="0" w:color="auto"/>
        <w:right w:val="none" w:sz="0" w:space="0" w:color="auto"/>
      </w:divBdr>
      <w:divsChild>
        <w:div w:id="1731808170">
          <w:marLeft w:val="0"/>
          <w:marRight w:val="0"/>
          <w:marTop w:val="0"/>
          <w:marBottom w:val="0"/>
          <w:divBdr>
            <w:top w:val="none" w:sz="0" w:space="0" w:color="auto"/>
            <w:left w:val="none" w:sz="0" w:space="0" w:color="auto"/>
            <w:bottom w:val="none" w:sz="0" w:space="0" w:color="auto"/>
            <w:right w:val="none" w:sz="0" w:space="0" w:color="auto"/>
          </w:divBdr>
        </w:div>
      </w:divsChild>
    </w:div>
    <w:div w:id="192205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udentAccess.IllinoisState.edu" TargetMode="External"/><Relationship Id="rId18" Type="http://schemas.openxmlformats.org/officeDocument/2006/relationships/hyperlink" Target="https://hsjmc.umn.edu/news/2021-01-11-events-surrounding-us-capitol-insurrection-raise-significant-media-law-issues-and" TargetMode="External"/><Relationship Id="rId26" Type="http://schemas.openxmlformats.org/officeDocument/2006/relationships/hyperlink" Target="https://www.lawfaremedia.org/article/assange-indictment-seeks-punish-pure-publication" TargetMode="External"/><Relationship Id="rId3" Type="http://schemas.openxmlformats.org/officeDocument/2006/relationships/customXml" Target="../customXml/item3.xml"/><Relationship Id="rId21" Type="http://schemas.openxmlformats.org/officeDocument/2006/relationships/hyperlink" Target="https://firstamendmentwatch.org/donald-trumps-plans-libel-laws/" TargetMode="External"/><Relationship Id="rId7" Type="http://schemas.openxmlformats.org/officeDocument/2006/relationships/webSettings" Target="webSettings.xml"/><Relationship Id="rId12" Type="http://schemas.openxmlformats.org/officeDocument/2006/relationships/hyperlink" Target="http://policy.illinoisstate.edu/students/2-1-27.shtml" TargetMode="External"/><Relationship Id="rId17" Type="http://schemas.openxmlformats.org/officeDocument/2006/relationships/hyperlink" Target="https://sites.google.com/site/ilstusocstudies/school-of-communication-research-study-announcement-board" TargetMode="External"/><Relationship Id="rId25" Type="http://schemas.openxmlformats.org/officeDocument/2006/relationships/hyperlink" Target="https://www.cjr.org/tow_center_reports/data-journalism-and-the-law.php" TargetMode="External"/><Relationship Id="rId2" Type="http://schemas.openxmlformats.org/officeDocument/2006/relationships/customXml" Target="../customXml/item2.xml"/><Relationship Id="rId16" Type="http://schemas.openxmlformats.org/officeDocument/2006/relationships/hyperlink" Target="http://www.security.illinoisstate.edu" TargetMode="External"/><Relationship Id="rId20" Type="http://schemas.openxmlformats.org/officeDocument/2006/relationships/hyperlink" Target="https://www.nytimes.com/2021/07/02/us/supreme-court-libe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mheducation.com/class/a-ventimiglia-sections-1-and-2-6" TargetMode="External"/><Relationship Id="rId24" Type="http://schemas.openxmlformats.org/officeDocument/2006/relationships/hyperlink" Target="https://hsjmc.umn.edu/news/2021-04-18-members-press-detained-and-targeted-use-force-law-enforcement-despite-court-order" TargetMode="External"/><Relationship Id="rId5" Type="http://schemas.openxmlformats.org/officeDocument/2006/relationships/styles" Target="styles.xml"/><Relationship Id="rId15" Type="http://schemas.openxmlformats.org/officeDocument/2006/relationships/hyperlink" Target="http://www.security.illinoisstate.edu/emergency_alert" TargetMode="External"/><Relationship Id="rId23" Type="http://schemas.openxmlformats.org/officeDocument/2006/relationships/hyperlink" Target="https://www.rcfp.org/wp-content/uploads/imported/PPTP.pdf" TargetMode="External"/><Relationship Id="rId28" Type="http://schemas.openxmlformats.org/officeDocument/2006/relationships/fontTable" Target="fontTable.xml"/><Relationship Id="rId10" Type="http://schemas.openxmlformats.org/officeDocument/2006/relationships/hyperlink" Target="mailto:amventi@ilstu.edu" TargetMode="External"/><Relationship Id="rId19" Type="http://schemas.openxmlformats.org/officeDocument/2006/relationships/hyperlink" Target="https://www.edweek.org/policy-politics/does-academic-freedom-shield-teachers-as-states-take-aim-at-critical-race-theory/2021/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unseling.IllinoisState.edu" TargetMode="External"/><Relationship Id="rId22" Type="http://schemas.openxmlformats.org/officeDocument/2006/relationships/hyperlink" Target="https://i-d.vice.com/en_uk/article/a3xkmb/why-the-paparazzi-are-suing-celebrities-over-instagram-pic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DA82B1B37BC46ACB2C02241E167F5" ma:contentTypeVersion="7" ma:contentTypeDescription="Create a new document." ma:contentTypeScope="" ma:versionID="1d354a6fd9953652cdc3246accaf4882">
  <xsd:schema xmlns:xsd="http://www.w3.org/2001/XMLSchema" xmlns:xs="http://www.w3.org/2001/XMLSchema" xmlns:p="http://schemas.microsoft.com/office/2006/metadata/properties" xmlns:ns3="d4913256-37df-41cf-9b8e-7cb4600c7747" xmlns:ns4="c29bedfb-a52e-4436-93f8-4dc85ab38acc" targetNamespace="http://schemas.microsoft.com/office/2006/metadata/properties" ma:root="true" ma:fieldsID="559ec9e8542d181ad80bffbe2f449b13" ns3:_="" ns4:_="">
    <xsd:import namespace="d4913256-37df-41cf-9b8e-7cb4600c7747"/>
    <xsd:import namespace="c29bedfb-a52e-4436-93f8-4dc85ab38a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3256-37df-41cf-9b8e-7cb4600c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bedfb-a52e-4436-93f8-4dc85ab38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7276C-D8C1-42D8-9A66-59382D8B0AB2}">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BB4E8D8F-8D48-4D90-8BCA-1A1DBE0FE196}">
  <ds:schemaRefs>
    <ds:schemaRef ds:uri="http://schemas.microsoft.com/office/2006/metadata/contentType"/>
    <ds:schemaRef ds:uri="http://schemas.microsoft.com/office/2006/metadata/properties/metaAttributes"/>
    <ds:schemaRef ds:uri="http://www.w3.org/2000/xmlns/"/>
    <ds:schemaRef ds:uri="http://www.w3.org/2001/XMLSchema"/>
    <ds:schemaRef ds:uri="d4913256-37df-41cf-9b8e-7cb4600c7747"/>
    <ds:schemaRef ds:uri="c29bedfb-a52e-4436-93f8-4dc85ab38a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90F4E-8E2E-4B27-BAD1-A9E38E063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2677</Words>
  <Characters>17139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UC Davis - ARM</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Ventimiglia</dc:creator>
  <cp:keywords/>
  <cp:lastModifiedBy>Ventimiglia, Andrew</cp:lastModifiedBy>
  <cp:revision>26</cp:revision>
  <cp:lastPrinted>2012-09-18T20:15:00Z</cp:lastPrinted>
  <dcterms:created xsi:type="dcterms:W3CDTF">2023-12-19T18:43:00Z</dcterms:created>
  <dcterms:modified xsi:type="dcterms:W3CDTF">2024-01-20T18:31:00Z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0x0101000B1DA82B1B37BC46ACB2C02241E167F5</vt:lpwstr>
  </property>
</Properties>
</file>